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7599" w:rsidRDefault="00377599"/>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p w:rsidR="00AB78DF" w:rsidRDefault="00AB78DF" w:rsidP="00AB78DF">
      <w:pPr>
        <w:ind w:left="1416"/>
      </w:pPr>
      <w:r w:rsidRPr="00AB78DF">
        <w:rPr>
          <w:noProof/>
          <w:lang w:val="es-PE" w:eastAsia="es-PE"/>
        </w:rPr>
        <w:lastRenderedPageBreak/>
        <w:drawing>
          <wp:inline distT="0" distB="0" distL="0" distR="0">
            <wp:extent cx="3305175" cy="9620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5175" cy="962025"/>
                    </a:xfrm>
                    <a:prstGeom prst="rect">
                      <a:avLst/>
                    </a:prstGeom>
                    <a:noFill/>
                    <a:ln>
                      <a:noFill/>
                    </a:ln>
                  </pic:spPr>
                </pic:pic>
              </a:graphicData>
            </a:graphic>
          </wp:inline>
        </w:drawing>
      </w:r>
    </w:p>
    <w:p w:rsidR="00AB78DF" w:rsidRDefault="00AB78DF" w:rsidP="00AB78DF">
      <w:pPr>
        <w:ind w:left="708"/>
      </w:pPr>
    </w:p>
    <w:p w:rsidR="00AB78DF" w:rsidRDefault="00AB78DF" w:rsidP="00AB78DF">
      <w:pPr>
        <w:ind w:left="708"/>
      </w:pPr>
    </w:p>
    <w:p w:rsidR="00AB78DF" w:rsidRDefault="00AB78DF" w:rsidP="00AB78DF">
      <w:pPr>
        <w:ind w:left="708"/>
      </w:pPr>
    </w:p>
    <w:p w:rsidR="0018663E" w:rsidRDefault="0018663E" w:rsidP="0018663E">
      <w:pPr>
        <w:jc w:val="center"/>
        <w:rPr>
          <w:rFonts w:ascii="Baskerville Old Face" w:hAnsi="Baskerville Old Face" w:cs="Arial"/>
          <w:b/>
          <w:i/>
          <w:sz w:val="48"/>
          <w:szCs w:val="40"/>
        </w:rPr>
      </w:pPr>
      <w:r w:rsidRPr="008A41F9">
        <w:rPr>
          <w:noProof/>
          <w:lang w:val="es-PE" w:eastAsia="es-PE"/>
        </w:rPr>
        <w:drawing>
          <wp:inline distT="0" distB="0" distL="0" distR="0" wp14:anchorId="2303514C" wp14:editId="51529B16">
            <wp:extent cx="3190875" cy="2298065"/>
            <wp:effectExtent l="0" t="0" r="9525" b="6985"/>
            <wp:docPr id="2" name="Imagen 2" descr="estu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tudi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0888" cy="2305276"/>
                    </a:xfrm>
                    <a:prstGeom prst="rect">
                      <a:avLst/>
                    </a:prstGeom>
                    <a:noFill/>
                    <a:ln>
                      <a:noFill/>
                    </a:ln>
                  </pic:spPr>
                </pic:pic>
              </a:graphicData>
            </a:graphic>
          </wp:inline>
        </w:drawing>
      </w:r>
      <w:r>
        <w:rPr>
          <w:rFonts w:ascii="Baskerville Old Face" w:hAnsi="Baskerville Old Face" w:cs="Arial"/>
          <w:b/>
          <w:i/>
          <w:sz w:val="48"/>
          <w:szCs w:val="40"/>
        </w:rPr>
        <w:br/>
      </w:r>
    </w:p>
    <w:p w:rsidR="0018663E" w:rsidRPr="00AB78DF" w:rsidRDefault="0018663E" w:rsidP="0018663E">
      <w:pPr>
        <w:ind w:left="708"/>
        <w:jc w:val="center"/>
        <w:rPr>
          <w:rFonts w:ascii="Baskerville Old Face" w:hAnsi="Baskerville Old Face" w:cs="Arial"/>
          <w:b/>
          <w:i/>
          <w:sz w:val="48"/>
          <w:szCs w:val="40"/>
        </w:rPr>
      </w:pPr>
      <w:r>
        <w:br/>
      </w:r>
      <w:r w:rsidR="00BE3FB6">
        <w:rPr>
          <w:rFonts w:ascii="Baskerville Old Face" w:hAnsi="Baskerville Old Face" w:cs="Arial"/>
          <w:b/>
          <w:i/>
          <w:sz w:val="48"/>
          <w:szCs w:val="40"/>
        </w:rPr>
        <w:t>GUÍA DEL ESTUDIANTE 2019</w:t>
      </w:r>
    </w:p>
    <w:p w:rsidR="00AB78DF" w:rsidRDefault="00AB78DF" w:rsidP="0018663E">
      <w:pPr>
        <w:ind w:left="1416"/>
      </w:pPr>
    </w:p>
    <w:p w:rsidR="00AB78DF" w:rsidRDefault="00AB78DF" w:rsidP="0018663E"/>
    <w:p w:rsidR="00AB78DF" w:rsidRDefault="00AB78DF" w:rsidP="00AB78DF">
      <w:pPr>
        <w:ind w:left="1416"/>
      </w:pPr>
    </w:p>
    <w:p w:rsidR="00AB78DF" w:rsidRDefault="00AB78DF" w:rsidP="00AB78DF">
      <w:pPr>
        <w:ind w:left="1416"/>
      </w:pPr>
    </w:p>
    <w:p w:rsidR="00AB78DF" w:rsidRPr="00854F7C" w:rsidRDefault="00AB78DF" w:rsidP="00AB78DF">
      <w:pPr>
        <w:jc w:val="both"/>
        <w:rPr>
          <w:rFonts w:ascii="Arial Narrow" w:hAnsi="Arial Narrow" w:cs="Arial"/>
          <w:b/>
          <w:sz w:val="22"/>
          <w:szCs w:val="22"/>
        </w:rPr>
      </w:pPr>
      <w:r>
        <w:rPr>
          <w:rFonts w:ascii="Arial Narrow" w:hAnsi="Arial Narrow" w:cs="Arial"/>
          <w:b/>
          <w:sz w:val="22"/>
          <w:szCs w:val="22"/>
        </w:rPr>
        <w:t>GUÍA DEL ESTUDIANTE 201</w:t>
      </w:r>
      <w:r w:rsidR="000C1051">
        <w:rPr>
          <w:rFonts w:ascii="Arial Narrow" w:hAnsi="Arial Narrow" w:cs="Arial"/>
          <w:b/>
          <w:sz w:val="22"/>
          <w:szCs w:val="22"/>
        </w:rPr>
        <w:t>9</w:t>
      </w:r>
    </w:p>
    <w:p w:rsidR="00AB78DF" w:rsidRPr="00854F7C" w:rsidRDefault="00AB78DF" w:rsidP="00AB78DF">
      <w:pPr>
        <w:jc w:val="both"/>
        <w:rPr>
          <w:rFonts w:ascii="Arial Narrow" w:hAnsi="Arial Narrow" w:cs="Arial"/>
          <w:b/>
          <w:sz w:val="22"/>
          <w:szCs w:val="22"/>
        </w:rPr>
      </w:pPr>
      <w:r w:rsidRPr="00854F7C">
        <w:rPr>
          <w:rFonts w:ascii="Arial Narrow" w:hAnsi="Arial Narrow" w:cs="Arial"/>
          <w:b/>
          <w:sz w:val="22"/>
          <w:szCs w:val="22"/>
        </w:rPr>
        <w:t>Instituto de Educación Superior TEPNUM SR</w:t>
      </w:r>
    </w:p>
    <w:p w:rsidR="00AB78DF" w:rsidRPr="00854F7C" w:rsidRDefault="00AB78DF" w:rsidP="00AB78DF">
      <w:pPr>
        <w:jc w:val="both"/>
        <w:rPr>
          <w:rFonts w:ascii="Arial Narrow" w:hAnsi="Arial Narrow" w:cs="Arial"/>
          <w:sz w:val="22"/>
          <w:szCs w:val="22"/>
        </w:rPr>
      </w:pPr>
    </w:p>
    <w:p w:rsidR="00AB78DF" w:rsidRPr="00854F7C" w:rsidRDefault="00AB78DF" w:rsidP="00AB78DF">
      <w:pPr>
        <w:jc w:val="both"/>
        <w:rPr>
          <w:rFonts w:ascii="Arial Narrow" w:hAnsi="Arial Narrow" w:cs="Arial"/>
          <w:b/>
          <w:sz w:val="22"/>
          <w:szCs w:val="22"/>
        </w:rPr>
      </w:pPr>
      <w:r>
        <w:rPr>
          <w:rFonts w:ascii="Arial Narrow" w:hAnsi="Arial Narrow" w:cs="Arial"/>
          <w:b/>
          <w:sz w:val="22"/>
          <w:szCs w:val="22"/>
        </w:rPr>
        <w:t xml:space="preserve">© TEPNUM </w:t>
      </w:r>
      <w:r w:rsidR="00595E11">
        <w:rPr>
          <w:rFonts w:ascii="Arial Narrow" w:hAnsi="Arial Narrow" w:cs="Arial"/>
          <w:b/>
          <w:sz w:val="22"/>
          <w:szCs w:val="22"/>
        </w:rPr>
        <w:t>AREQUIPA, 2019</w:t>
      </w:r>
    </w:p>
    <w:p w:rsidR="00AB78DF" w:rsidRPr="00854F7C" w:rsidRDefault="00AB78DF" w:rsidP="00AB78DF">
      <w:pPr>
        <w:jc w:val="both"/>
        <w:rPr>
          <w:rFonts w:ascii="Arial Narrow" w:hAnsi="Arial Narrow" w:cs="Arial"/>
          <w:sz w:val="22"/>
          <w:szCs w:val="22"/>
        </w:rPr>
      </w:pPr>
      <w:r>
        <w:rPr>
          <w:rFonts w:ascii="Arial Narrow" w:hAnsi="Arial Narrow" w:cs="Arial"/>
          <w:sz w:val="22"/>
          <w:szCs w:val="22"/>
        </w:rPr>
        <w:t>Calle José Benito Montesinos</w:t>
      </w:r>
      <w:r w:rsidRPr="00854F7C">
        <w:rPr>
          <w:rFonts w:ascii="Arial Narrow" w:hAnsi="Arial Narrow" w:cs="Arial"/>
          <w:sz w:val="22"/>
          <w:szCs w:val="22"/>
        </w:rPr>
        <w:t xml:space="preserve"> </w:t>
      </w:r>
      <w:r>
        <w:rPr>
          <w:rFonts w:ascii="Arial Narrow" w:hAnsi="Arial Narrow" w:cs="Arial"/>
          <w:sz w:val="22"/>
          <w:szCs w:val="22"/>
        </w:rPr>
        <w:t xml:space="preserve">109 – Urbanización La Perla - </w:t>
      </w:r>
      <w:r w:rsidRPr="00854F7C">
        <w:rPr>
          <w:rFonts w:ascii="Arial Narrow" w:hAnsi="Arial Narrow" w:cs="Arial"/>
          <w:sz w:val="22"/>
          <w:szCs w:val="22"/>
        </w:rPr>
        <w:t>Arequipa</w:t>
      </w:r>
    </w:p>
    <w:p w:rsidR="00AB78DF" w:rsidRPr="00854F7C" w:rsidRDefault="00AB78DF" w:rsidP="00AB78DF">
      <w:pPr>
        <w:jc w:val="both"/>
        <w:rPr>
          <w:rFonts w:ascii="Arial Narrow" w:hAnsi="Arial Narrow" w:cs="Arial"/>
          <w:sz w:val="22"/>
          <w:szCs w:val="22"/>
        </w:rPr>
      </w:pPr>
      <w:r w:rsidRPr="00854F7C">
        <w:rPr>
          <w:rFonts w:ascii="Arial Narrow" w:hAnsi="Arial Narrow" w:cs="Arial"/>
          <w:sz w:val="22"/>
          <w:szCs w:val="22"/>
        </w:rPr>
        <w:t>www.tepnum.edu.pe</w:t>
      </w:r>
    </w:p>
    <w:p w:rsidR="00AB78DF" w:rsidRPr="00854F7C" w:rsidRDefault="00AB78DF" w:rsidP="00AB78DF">
      <w:pPr>
        <w:jc w:val="both"/>
        <w:rPr>
          <w:rFonts w:ascii="Arial Narrow" w:hAnsi="Arial Narrow" w:cs="Arial"/>
          <w:sz w:val="22"/>
          <w:szCs w:val="22"/>
        </w:rPr>
      </w:pPr>
      <w:r w:rsidRPr="00854F7C">
        <w:rPr>
          <w:rFonts w:ascii="Arial Narrow" w:hAnsi="Arial Narrow" w:cs="Arial"/>
          <w:sz w:val="22"/>
          <w:szCs w:val="22"/>
        </w:rPr>
        <w:t>Teléfono: 054-281315</w:t>
      </w:r>
    </w:p>
    <w:p w:rsidR="00AB78DF" w:rsidRPr="00854F7C" w:rsidRDefault="00AB78DF" w:rsidP="00AB78DF">
      <w:pPr>
        <w:jc w:val="both"/>
        <w:rPr>
          <w:rFonts w:ascii="Arial Narrow" w:hAnsi="Arial Narrow" w:cs="Arial"/>
          <w:sz w:val="22"/>
          <w:szCs w:val="22"/>
        </w:rPr>
      </w:pPr>
    </w:p>
    <w:p w:rsidR="00AB78DF" w:rsidRPr="00854F7C" w:rsidRDefault="00AB78DF" w:rsidP="00AB78DF">
      <w:pPr>
        <w:jc w:val="both"/>
        <w:rPr>
          <w:rFonts w:ascii="Arial Narrow" w:hAnsi="Arial Narrow" w:cs="Arial"/>
          <w:sz w:val="22"/>
          <w:szCs w:val="22"/>
        </w:rPr>
      </w:pPr>
    </w:p>
    <w:p w:rsidR="00AB78DF" w:rsidRPr="00854F7C" w:rsidRDefault="00AB78DF" w:rsidP="00AB78DF">
      <w:pPr>
        <w:jc w:val="both"/>
        <w:rPr>
          <w:rFonts w:ascii="Arial Narrow" w:hAnsi="Arial Narrow" w:cs="Arial"/>
          <w:b/>
          <w:sz w:val="22"/>
          <w:szCs w:val="22"/>
        </w:rPr>
      </w:pPr>
      <w:r w:rsidRPr="00854F7C">
        <w:rPr>
          <w:rFonts w:ascii="Arial Narrow" w:hAnsi="Arial Narrow" w:cs="Arial"/>
          <w:b/>
          <w:sz w:val="22"/>
          <w:szCs w:val="22"/>
        </w:rPr>
        <w:t>© REPRESENTANTE LEGAL/DIRECTOR</w:t>
      </w:r>
    </w:p>
    <w:p w:rsidR="00AB78DF" w:rsidRPr="00854F7C" w:rsidRDefault="00AB78DF" w:rsidP="00AB78DF">
      <w:pPr>
        <w:jc w:val="both"/>
        <w:rPr>
          <w:rFonts w:ascii="Arial Narrow" w:hAnsi="Arial Narrow" w:cs="Arial"/>
          <w:b/>
          <w:sz w:val="22"/>
          <w:szCs w:val="22"/>
        </w:rPr>
      </w:pPr>
      <w:r w:rsidRPr="00854F7C">
        <w:rPr>
          <w:rFonts w:ascii="Arial Narrow" w:hAnsi="Arial Narrow" w:cs="Arial"/>
          <w:b/>
          <w:sz w:val="22"/>
          <w:szCs w:val="22"/>
        </w:rPr>
        <w:t>Miguel Enrique Ampuero Abril</w:t>
      </w:r>
    </w:p>
    <w:p w:rsidR="00AB78DF" w:rsidRPr="00854F7C" w:rsidRDefault="00AB78DF" w:rsidP="00AB78DF">
      <w:pPr>
        <w:jc w:val="both"/>
        <w:rPr>
          <w:rFonts w:ascii="Arial Narrow" w:hAnsi="Arial Narrow" w:cs="Arial"/>
          <w:sz w:val="22"/>
          <w:szCs w:val="22"/>
        </w:rPr>
      </w:pPr>
      <w:r w:rsidRPr="00854F7C">
        <w:rPr>
          <w:rFonts w:ascii="Arial Narrow" w:hAnsi="Arial Narrow" w:cs="Arial"/>
          <w:sz w:val="22"/>
          <w:szCs w:val="22"/>
        </w:rPr>
        <w:t xml:space="preserve"> </w:t>
      </w:r>
    </w:p>
    <w:p w:rsidR="00AB78DF" w:rsidRPr="00854F7C" w:rsidRDefault="00AB78DF" w:rsidP="00AB78DF">
      <w:pPr>
        <w:jc w:val="both"/>
        <w:rPr>
          <w:rFonts w:ascii="Arial Narrow" w:hAnsi="Arial Narrow" w:cs="Arial"/>
          <w:b/>
          <w:sz w:val="22"/>
          <w:szCs w:val="22"/>
        </w:rPr>
      </w:pPr>
      <w:r w:rsidRPr="00854F7C">
        <w:rPr>
          <w:rFonts w:ascii="Arial Narrow" w:hAnsi="Arial Narrow" w:cs="Arial"/>
          <w:b/>
          <w:sz w:val="22"/>
          <w:szCs w:val="22"/>
        </w:rPr>
        <w:t>Creación del IEST</w:t>
      </w:r>
    </w:p>
    <w:p w:rsidR="00AB78DF" w:rsidRPr="00854F7C" w:rsidRDefault="00AB78DF" w:rsidP="00AB78DF">
      <w:pPr>
        <w:jc w:val="both"/>
        <w:rPr>
          <w:rFonts w:ascii="Arial Narrow" w:hAnsi="Arial Narrow" w:cs="Arial"/>
          <w:sz w:val="22"/>
          <w:szCs w:val="22"/>
        </w:rPr>
      </w:pPr>
      <w:r w:rsidRPr="00854F7C">
        <w:rPr>
          <w:rFonts w:ascii="Arial Narrow" w:hAnsi="Arial Narrow" w:cs="Arial"/>
          <w:sz w:val="22"/>
          <w:szCs w:val="22"/>
        </w:rPr>
        <w:t>RM N°0189-2009-ED</w:t>
      </w:r>
    </w:p>
    <w:p w:rsidR="00AB78DF" w:rsidRPr="00854F7C" w:rsidRDefault="00AB78DF" w:rsidP="00AB78DF">
      <w:pPr>
        <w:jc w:val="both"/>
        <w:rPr>
          <w:rFonts w:ascii="Arial Narrow" w:hAnsi="Arial Narrow" w:cs="Arial"/>
          <w:i/>
          <w:sz w:val="22"/>
          <w:szCs w:val="22"/>
        </w:rPr>
      </w:pPr>
    </w:p>
    <w:p w:rsidR="00AB78DF" w:rsidRPr="00854F7C" w:rsidRDefault="00AB78DF" w:rsidP="00AB78DF">
      <w:pPr>
        <w:jc w:val="both"/>
        <w:rPr>
          <w:rFonts w:ascii="Arial Narrow" w:hAnsi="Arial Narrow" w:cs="Arial"/>
          <w:sz w:val="22"/>
          <w:szCs w:val="22"/>
        </w:rPr>
      </w:pPr>
    </w:p>
    <w:p w:rsidR="00AB78DF" w:rsidRPr="00071538" w:rsidRDefault="00AB78DF" w:rsidP="00AB78DF">
      <w:pPr>
        <w:jc w:val="both"/>
        <w:rPr>
          <w:rFonts w:ascii="Arial Narrow" w:hAnsi="Arial Narrow" w:cs="Arial"/>
          <w:b/>
          <w:i/>
          <w:szCs w:val="22"/>
          <w:u w:val="single"/>
        </w:rPr>
      </w:pPr>
      <w:r w:rsidRPr="00071538">
        <w:rPr>
          <w:rFonts w:ascii="Arial Narrow" w:hAnsi="Arial Narrow" w:cs="Arial"/>
          <w:b/>
          <w:i/>
          <w:szCs w:val="22"/>
          <w:u w:val="single"/>
        </w:rPr>
        <w:t>Comunidad Educativa</w:t>
      </w:r>
    </w:p>
    <w:p w:rsidR="00AB78DF" w:rsidRPr="00854F7C" w:rsidRDefault="00AB78DF" w:rsidP="00AB78DF">
      <w:pPr>
        <w:jc w:val="both"/>
        <w:rPr>
          <w:rFonts w:ascii="Arial Narrow" w:hAnsi="Arial Narrow" w:cs="Arial"/>
          <w:sz w:val="22"/>
          <w:szCs w:val="22"/>
        </w:rPr>
      </w:pPr>
      <w:r w:rsidRPr="00854F7C">
        <w:rPr>
          <w:rFonts w:ascii="Arial Narrow" w:hAnsi="Arial Narrow" w:cs="Arial"/>
          <w:sz w:val="22"/>
          <w:szCs w:val="22"/>
        </w:rPr>
        <w:t xml:space="preserve">Elizabeth Calcina </w:t>
      </w:r>
      <w:proofErr w:type="spellStart"/>
      <w:r w:rsidRPr="00854F7C">
        <w:rPr>
          <w:rFonts w:ascii="Arial Narrow" w:hAnsi="Arial Narrow" w:cs="Arial"/>
          <w:sz w:val="22"/>
          <w:szCs w:val="22"/>
        </w:rPr>
        <w:t>Sucapuca</w:t>
      </w:r>
      <w:proofErr w:type="spellEnd"/>
    </w:p>
    <w:p w:rsidR="00AB78DF" w:rsidRPr="00071538" w:rsidRDefault="00AB78DF" w:rsidP="00AB78DF">
      <w:pPr>
        <w:jc w:val="both"/>
        <w:rPr>
          <w:rFonts w:ascii="Arial Narrow" w:hAnsi="Arial Narrow" w:cs="Arial"/>
          <w:b/>
          <w:i/>
          <w:sz w:val="22"/>
          <w:szCs w:val="22"/>
        </w:rPr>
      </w:pPr>
      <w:r w:rsidRPr="00071538">
        <w:rPr>
          <w:rFonts w:ascii="Arial Narrow" w:hAnsi="Arial Narrow" w:cs="Arial"/>
          <w:b/>
          <w:i/>
          <w:sz w:val="22"/>
          <w:szCs w:val="22"/>
        </w:rPr>
        <w:t>Coordinador Académico</w:t>
      </w:r>
    </w:p>
    <w:p w:rsidR="00AB78DF" w:rsidRPr="00854F7C" w:rsidRDefault="00AB78DF" w:rsidP="00AB78DF">
      <w:pPr>
        <w:jc w:val="both"/>
        <w:rPr>
          <w:rFonts w:ascii="Arial Narrow" w:hAnsi="Arial Narrow" w:cs="Arial"/>
          <w:sz w:val="22"/>
          <w:szCs w:val="22"/>
        </w:rPr>
      </w:pPr>
      <w:r w:rsidRPr="00854F7C">
        <w:rPr>
          <w:rFonts w:ascii="Arial Narrow" w:hAnsi="Arial Narrow" w:cs="Arial"/>
          <w:sz w:val="22"/>
          <w:szCs w:val="22"/>
        </w:rPr>
        <w:t>Rene Antonio Rivera Rodríguez</w:t>
      </w:r>
    </w:p>
    <w:p w:rsidR="00AB78DF" w:rsidRPr="00071538" w:rsidRDefault="00AB78DF" w:rsidP="00AB78DF">
      <w:pPr>
        <w:jc w:val="both"/>
        <w:rPr>
          <w:rFonts w:ascii="Arial Narrow" w:hAnsi="Arial Narrow" w:cs="Arial"/>
          <w:b/>
          <w:i/>
          <w:sz w:val="22"/>
          <w:szCs w:val="22"/>
        </w:rPr>
      </w:pPr>
      <w:r w:rsidRPr="00071538">
        <w:rPr>
          <w:rFonts w:ascii="Arial Narrow" w:hAnsi="Arial Narrow" w:cs="Arial"/>
          <w:b/>
          <w:i/>
          <w:sz w:val="22"/>
          <w:szCs w:val="22"/>
        </w:rPr>
        <w:t>Director Administrativo</w:t>
      </w:r>
    </w:p>
    <w:p w:rsidR="00AB78DF" w:rsidRPr="00854F7C" w:rsidRDefault="00AB78DF" w:rsidP="00AB78DF">
      <w:pPr>
        <w:jc w:val="both"/>
        <w:rPr>
          <w:rFonts w:ascii="Arial Narrow" w:hAnsi="Arial Narrow" w:cs="Arial"/>
          <w:sz w:val="22"/>
          <w:szCs w:val="22"/>
        </w:rPr>
      </w:pPr>
      <w:r w:rsidRPr="00854F7C">
        <w:rPr>
          <w:rFonts w:ascii="Arial Narrow" w:hAnsi="Arial Narrow" w:cs="Arial"/>
          <w:sz w:val="22"/>
          <w:szCs w:val="22"/>
        </w:rPr>
        <w:t>Jorge Gonzales Ortiz</w:t>
      </w:r>
    </w:p>
    <w:p w:rsidR="00AB78DF" w:rsidRPr="00071538" w:rsidRDefault="00AB78DF" w:rsidP="00AB78DF">
      <w:pPr>
        <w:jc w:val="both"/>
        <w:rPr>
          <w:rFonts w:ascii="Arial Narrow" w:hAnsi="Arial Narrow" w:cs="Arial"/>
          <w:b/>
          <w:i/>
          <w:sz w:val="22"/>
          <w:szCs w:val="22"/>
        </w:rPr>
      </w:pPr>
      <w:r w:rsidRPr="00071538">
        <w:rPr>
          <w:rFonts w:ascii="Arial Narrow" w:hAnsi="Arial Narrow" w:cs="Arial"/>
          <w:b/>
          <w:i/>
          <w:sz w:val="22"/>
          <w:szCs w:val="22"/>
        </w:rPr>
        <w:t>Sub Director de Carrera Profesional de Mantenimiento de Maquinaria Pesada</w:t>
      </w:r>
    </w:p>
    <w:p w:rsidR="00AB78DF" w:rsidRPr="00854F7C" w:rsidRDefault="00AB78DF" w:rsidP="00AB78DF">
      <w:pPr>
        <w:jc w:val="both"/>
        <w:rPr>
          <w:rFonts w:ascii="Arial Narrow" w:hAnsi="Arial Narrow" w:cs="Arial"/>
          <w:sz w:val="22"/>
          <w:szCs w:val="22"/>
        </w:rPr>
      </w:pPr>
      <w:r w:rsidRPr="00854F7C">
        <w:rPr>
          <w:rFonts w:ascii="Arial Narrow" w:hAnsi="Arial Narrow" w:cs="Arial"/>
          <w:sz w:val="22"/>
          <w:szCs w:val="22"/>
        </w:rPr>
        <w:t>David Carpio Tejada</w:t>
      </w:r>
    </w:p>
    <w:p w:rsidR="00AB78DF" w:rsidRPr="00071538" w:rsidRDefault="00AB78DF" w:rsidP="00AB78DF">
      <w:pPr>
        <w:jc w:val="both"/>
        <w:rPr>
          <w:rFonts w:ascii="Arial Narrow" w:hAnsi="Arial Narrow" w:cs="Arial"/>
          <w:b/>
          <w:i/>
          <w:sz w:val="22"/>
          <w:szCs w:val="22"/>
        </w:rPr>
      </w:pPr>
      <w:r w:rsidRPr="00071538">
        <w:rPr>
          <w:rFonts w:ascii="Arial Narrow" w:hAnsi="Arial Narrow" w:cs="Arial"/>
          <w:b/>
          <w:i/>
          <w:sz w:val="22"/>
          <w:szCs w:val="22"/>
        </w:rPr>
        <w:t>Sub Director de Carrera Profesional de Electrotecnia Industrial</w:t>
      </w:r>
    </w:p>
    <w:p w:rsidR="00AB78DF" w:rsidRDefault="00AB78DF" w:rsidP="00AB78DF">
      <w:pPr>
        <w:jc w:val="both"/>
        <w:rPr>
          <w:rFonts w:ascii="Arial Narrow" w:hAnsi="Arial Narrow" w:cs="Arial"/>
          <w:sz w:val="22"/>
          <w:szCs w:val="22"/>
        </w:rPr>
      </w:pPr>
      <w:r w:rsidRPr="00854F7C">
        <w:rPr>
          <w:rFonts w:ascii="Arial Narrow" w:hAnsi="Arial Narrow" w:cs="Arial"/>
          <w:sz w:val="22"/>
          <w:szCs w:val="22"/>
        </w:rPr>
        <w:t xml:space="preserve">Juan Carlos Mamani </w:t>
      </w:r>
      <w:proofErr w:type="spellStart"/>
      <w:r w:rsidRPr="00854F7C">
        <w:rPr>
          <w:rFonts w:ascii="Arial Narrow" w:hAnsi="Arial Narrow" w:cs="Arial"/>
          <w:sz w:val="22"/>
          <w:szCs w:val="22"/>
        </w:rPr>
        <w:t>Hancco</w:t>
      </w:r>
      <w:proofErr w:type="spellEnd"/>
    </w:p>
    <w:p w:rsidR="00AB78DF" w:rsidRDefault="00AB78DF" w:rsidP="00AB78DF">
      <w:pPr>
        <w:jc w:val="both"/>
        <w:rPr>
          <w:rFonts w:ascii="Arial Narrow" w:hAnsi="Arial Narrow" w:cs="Arial"/>
          <w:sz w:val="22"/>
          <w:szCs w:val="22"/>
        </w:rPr>
      </w:pPr>
    </w:p>
    <w:p w:rsidR="00AB78DF" w:rsidRDefault="00AB78DF" w:rsidP="00AB78DF">
      <w:pPr>
        <w:jc w:val="both"/>
        <w:rPr>
          <w:rFonts w:ascii="Arial Narrow" w:hAnsi="Arial Narrow" w:cs="Arial"/>
          <w:sz w:val="22"/>
          <w:szCs w:val="22"/>
        </w:rPr>
      </w:pPr>
    </w:p>
    <w:p w:rsidR="00AB78DF" w:rsidRDefault="00AB78DF" w:rsidP="00AB78DF">
      <w:pPr>
        <w:jc w:val="both"/>
        <w:rPr>
          <w:rFonts w:ascii="Arial Narrow" w:hAnsi="Arial Narrow" w:cs="Arial"/>
          <w:sz w:val="22"/>
          <w:szCs w:val="22"/>
        </w:rPr>
      </w:pPr>
    </w:p>
    <w:p w:rsidR="00AB78DF" w:rsidRDefault="00AB78DF" w:rsidP="00AB78DF">
      <w:pPr>
        <w:jc w:val="both"/>
        <w:rPr>
          <w:rFonts w:ascii="Arial Narrow" w:hAnsi="Arial Narrow" w:cs="Arial"/>
          <w:sz w:val="22"/>
          <w:szCs w:val="22"/>
        </w:rPr>
      </w:pPr>
    </w:p>
    <w:p w:rsidR="00AB78DF" w:rsidRDefault="00AB78DF" w:rsidP="00AB78DF">
      <w:pPr>
        <w:jc w:val="both"/>
        <w:rPr>
          <w:rFonts w:ascii="Arial Narrow" w:hAnsi="Arial Narrow" w:cs="Arial"/>
          <w:sz w:val="22"/>
          <w:szCs w:val="22"/>
        </w:rPr>
      </w:pPr>
    </w:p>
    <w:p w:rsidR="00AB78DF" w:rsidRDefault="00AB78DF" w:rsidP="00AB78DF">
      <w:pPr>
        <w:jc w:val="both"/>
        <w:rPr>
          <w:rFonts w:ascii="Arial Narrow" w:hAnsi="Arial Narrow" w:cs="Arial"/>
          <w:sz w:val="22"/>
          <w:szCs w:val="22"/>
        </w:rPr>
      </w:pPr>
    </w:p>
    <w:p w:rsidR="00AB78DF" w:rsidRDefault="00AB78DF" w:rsidP="00AB78DF">
      <w:pPr>
        <w:jc w:val="both"/>
        <w:rPr>
          <w:rFonts w:ascii="Arial Narrow" w:hAnsi="Arial Narrow" w:cs="Arial"/>
          <w:sz w:val="22"/>
          <w:szCs w:val="22"/>
        </w:rPr>
      </w:pPr>
    </w:p>
    <w:p w:rsidR="00AB78DF" w:rsidRPr="008F60E8" w:rsidRDefault="00AB78DF" w:rsidP="00AB78DF">
      <w:pPr>
        <w:spacing w:line="360" w:lineRule="auto"/>
        <w:jc w:val="center"/>
        <w:rPr>
          <w:rFonts w:ascii="Arial Narrow" w:hAnsi="Arial Narrow" w:cs="Arial"/>
          <w:b/>
          <w:sz w:val="22"/>
          <w:szCs w:val="22"/>
        </w:rPr>
      </w:pPr>
      <w:r>
        <w:rPr>
          <w:rFonts w:ascii="Arial Narrow" w:hAnsi="Arial Narrow" w:cs="Arial"/>
          <w:b/>
          <w:sz w:val="22"/>
          <w:szCs w:val="22"/>
        </w:rPr>
        <w:t>TITULO CUARTO DE LOS TURNOS</w:t>
      </w:r>
    </w:p>
    <w:p w:rsidR="00AB78DF" w:rsidRPr="008F60E8" w:rsidRDefault="00AB78DF" w:rsidP="00AB78DF">
      <w:pPr>
        <w:spacing w:line="360" w:lineRule="auto"/>
        <w:jc w:val="both"/>
        <w:rPr>
          <w:rFonts w:ascii="Arial Narrow" w:hAnsi="Arial Narrow" w:cs="Arial"/>
          <w:sz w:val="22"/>
          <w:szCs w:val="22"/>
        </w:rPr>
      </w:pPr>
      <w:r w:rsidRPr="008F60E8">
        <w:rPr>
          <w:rFonts w:ascii="Arial Narrow" w:hAnsi="Arial Narrow" w:cs="Arial"/>
          <w:b/>
          <w:sz w:val="22"/>
          <w:szCs w:val="22"/>
        </w:rPr>
        <w:t>A</w:t>
      </w:r>
      <w:r>
        <w:rPr>
          <w:rFonts w:ascii="Arial Narrow" w:hAnsi="Arial Narrow" w:cs="Arial"/>
          <w:b/>
          <w:sz w:val="22"/>
          <w:szCs w:val="22"/>
        </w:rPr>
        <w:t>rt. 44</w:t>
      </w:r>
      <w:r w:rsidRPr="008F60E8">
        <w:rPr>
          <w:rFonts w:ascii="Arial Narrow" w:hAnsi="Arial Narrow" w:cs="Arial"/>
          <w:b/>
          <w:sz w:val="22"/>
          <w:szCs w:val="22"/>
        </w:rPr>
        <w:t>.</w:t>
      </w:r>
      <w:r w:rsidRPr="008F60E8">
        <w:rPr>
          <w:rFonts w:ascii="Arial Narrow" w:hAnsi="Arial Narrow" w:cs="Arial"/>
          <w:sz w:val="22"/>
          <w:szCs w:val="22"/>
        </w:rPr>
        <w:t xml:space="preserve"> Los turnos de clases tienen una duración de seis horas académicas (hora académica de 50 minutos y 45 minutos).   Los turnos están formados de la siguiente manera: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5"/>
        <w:gridCol w:w="2342"/>
        <w:gridCol w:w="2345"/>
      </w:tblGrid>
      <w:tr w:rsidR="00AB78DF" w:rsidRPr="00A65264" w:rsidTr="00B63F4E">
        <w:tc>
          <w:tcPr>
            <w:tcW w:w="2881" w:type="dxa"/>
            <w:shd w:val="clear" w:color="auto" w:fill="D9D9D9"/>
            <w:vAlign w:val="center"/>
          </w:tcPr>
          <w:p w:rsidR="00AB78DF" w:rsidRPr="00A65264" w:rsidRDefault="00AB78DF" w:rsidP="00B63F4E">
            <w:pPr>
              <w:spacing w:line="360" w:lineRule="auto"/>
              <w:jc w:val="center"/>
              <w:rPr>
                <w:rFonts w:ascii="Arial Narrow" w:hAnsi="Arial Narrow" w:cs="Arial"/>
                <w:b/>
                <w:sz w:val="22"/>
                <w:szCs w:val="22"/>
              </w:rPr>
            </w:pPr>
            <w:r w:rsidRPr="00A65264">
              <w:rPr>
                <w:rFonts w:ascii="Arial Narrow" w:hAnsi="Arial Narrow" w:cs="Arial"/>
                <w:b/>
                <w:sz w:val="22"/>
                <w:szCs w:val="22"/>
              </w:rPr>
              <w:t>TURNO MAÑANA</w:t>
            </w:r>
          </w:p>
        </w:tc>
        <w:tc>
          <w:tcPr>
            <w:tcW w:w="2882" w:type="dxa"/>
            <w:shd w:val="clear" w:color="auto" w:fill="D9D9D9"/>
            <w:vAlign w:val="center"/>
          </w:tcPr>
          <w:p w:rsidR="00AB78DF" w:rsidRPr="00A65264" w:rsidRDefault="00AB78DF" w:rsidP="00B63F4E">
            <w:pPr>
              <w:spacing w:line="360" w:lineRule="auto"/>
              <w:jc w:val="center"/>
              <w:rPr>
                <w:rFonts w:ascii="Arial Narrow" w:hAnsi="Arial Narrow" w:cs="Arial"/>
                <w:b/>
                <w:sz w:val="22"/>
                <w:szCs w:val="22"/>
              </w:rPr>
            </w:pPr>
            <w:r w:rsidRPr="00A65264">
              <w:rPr>
                <w:rFonts w:ascii="Arial Narrow" w:hAnsi="Arial Narrow" w:cs="Arial"/>
                <w:b/>
                <w:sz w:val="22"/>
                <w:szCs w:val="22"/>
              </w:rPr>
              <w:t>TURNO TARDE</w:t>
            </w:r>
          </w:p>
        </w:tc>
        <w:tc>
          <w:tcPr>
            <w:tcW w:w="2882" w:type="dxa"/>
            <w:shd w:val="clear" w:color="auto" w:fill="D9D9D9"/>
            <w:vAlign w:val="center"/>
          </w:tcPr>
          <w:p w:rsidR="00AB78DF" w:rsidRPr="00A65264" w:rsidRDefault="00AB78DF" w:rsidP="00B63F4E">
            <w:pPr>
              <w:spacing w:line="360" w:lineRule="auto"/>
              <w:jc w:val="center"/>
              <w:rPr>
                <w:rFonts w:ascii="Arial Narrow" w:hAnsi="Arial Narrow" w:cs="Arial"/>
                <w:b/>
                <w:sz w:val="22"/>
                <w:szCs w:val="22"/>
              </w:rPr>
            </w:pPr>
            <w:r w:rsidRPr="00A65264">
              <w:rPr>
                <w:rFonts w:ascii="Arial Narrow" w:hAnsi="Arial Narrow" w:cs="Arial"/>
                <w:b/>
                <w:sz w:val="22"/>
                <w:szCs w:val="22"/>
              </w:rPr>
              <w:t>TURNO NOCHE</w:t>
            </w:r>
          </w:p>
        </w:tc>
      </w:tr>
      <w:tr w:rsidR="00AB78DF" w:rsidRPr="00A65264" w:rsidTr="00B63F4E">
        <w:tc>
          <w:tcPr>
            <w:tcW w:w="2881" w:type="dxa"/>
            <w:shd w:val="clear" w:color="auto" w:fill="auto"/>
            <w:vAlign w:val="center"/>
          </w:tcPr>
          <w:p w:rsidR="00AB78DF" w:rsidRPr="00A65264" w:rsidRDefault="00AB78DF" w:rsidP="00B63F4E">
            <w:pPr>
              <w:spacing w:line="360" w:lineRule="auto"/>
              <w:jc w:val="center"/>
              <w:rPr>
                <w:rFonts w:ascii="Arial Narrow" w:hAnsi="Arial Narrow" w:cs="Arial"/>
                <w:sz w:val="22"/>
                <w:szCs w:val="22"/>
              </w:rPr>
            </w:pPr>
            <w:r w:rsidRPr="00A65264">
              <w:rPr>
                <w:rFonts w:ascii="Arial Narrow" w:hAnsi="Arial Narrow" w:cs="Arial"/>
                <w:sz w:val="22"/>
                <w:szCs w:val="22"/>
              </w:rPr>
              <w:t>De 08:00 a 13:00</w:t>
            </w:r>
          </w:p>
        </w:tc>
        <w:tc>
          <w:tcPr>
            <w:tcW w:w="2882" w:type="dxa"/>
            <w:shd w:val="clear" w:color="auto" w:fill="auto"/>
            <w:vAlign w:val="center"/>
          </w:tcPr>
          <w:p w:rsidR="00AB78DF" w:rsidRPr="00A65264" w:rsidRDefault="00AB78DF" w:rsidP="00B63F4E">
            <w:pPr>
              <w:spacing w:line="360" w:lineRule="auto"/>
              <w:jc w:val="center"/>
              <w:rPr>
                <w:rFonts w:ascii="Arial Narrow" w:hAnsi="Arial Narrow" w:cs="Arial"/>
                <w:sz w:val="22"/>
                <w:szCs w:val="22"/>
              </w:rPr>
            </w:pPr>
          </w:p>
        </w:tc>
        <w:tc>
          <w:tcPr>
            <w:tcW w:w="2882" w:type="dxa"/>
            <w:shd w:val="clear" w:color="auto" w:fill="auto"/>
            <w:vAlign w:val="center"/>
          </w:tcPr>
          <w:p w:rsidR="00AB78DF" w:rsidRPr="00A65264" w:rsidRDefault="00AB78DF" w:rsidP="00B63F4E">
            <w:pPr>
              <w:spacing w:line="360" w:lineRule="auto"/>
              <w:jc w:val="center"/>
              <w:rPr>
                <w:rFonts w:ascii="Arial Narrow" w:hAnsi="Arial Narrow" w:cs="Arial"/>
                <w:sz w:val="22"/>
                <w:szCs w:val="22"/>
              </w:rPr>
            </w:pPr>
            <w:r w:rsidRPr="00A65264">
              <w:rPr>
                <w:rFonts w:ascii="Arial Narrow" w:hAnsi="Arial Narrow" w:cs="Arial"/>
                <w:sz w:val="22"/>
                <w:szCs w:val="22"/>
              </w:rPr>
              <w:t>De 17:00 a 21:00</w:t>
            </w:r>
          </w:p>
        </w:tc>
      </w:tr>
    </w:tbl>
    <w:p w:rsidR="00AB78DF" w:rsidRPr="008F60E8" w:rsidRDefault="00AB78DF" w:rsidP="00AB78DF">
      <w:pPr>
        <w:spacing w:line="360" w:lineRule="auto"/>
        <w:jc w:val="both"/>
        <w:rPr>
          <w:rFonts w:ascii="Arial Narrow" w:hAnsi="Arial Narrow" w:cs="Arial"/>
          <w:b/>
          <w:sz w:val="22"/>
          <w:szCs w:val="22"/>
        </w:rPr>
      </w:pPr>
    </w:p>
    <w:p w:rsidR="00AB78DF" w:rsidRPr="008F60E8" w:rsidRDefault="00AB78DF" w:rsidP="00AB78DF">
      <w:pPr>
        <w:spacing w:line="360" w:lineRule="auto"/>
        <w:jc w:val="center"/>
        <w:rPr>
          <w:rFonts w:ascii="Arial Narrow" w:hAnsi="Arial Narrow" w:cs="Arial"/>
          <w:b/>
          <w:sz w:val="22"/>
          <w:szCs w:val="22"/>
        </w:rPr>
      </w:pPr>
      <w:r>
        <w:rPr>
          <w:rFonts w:ascii="Arial Narrow" w:hAnsi="Arial Narrow" w:cs="Arial"/>
          <w:b/>
          <w:sz w:val="22"/>
          <w:szCs w:val="22"/>
        </w:rPr>
        <w:t xml:space="preserve">TITULO QUINTO DE LA </w:t>
      </w:r>
      <w:r w:rsidRPr="008F60E8">
        <w:rPr>
          <w:rFonts w:ascii="Arial Narrow" w:hAnsi="Arial Narrow" w:cs="Arial"/>
          <w:b/>
          <w:sz w:val="22"/>
          <w:szCs w:val="22"/>
        </w:rPr>
        <w:t>DISPOSICIONES COMPLEMENTARIAS</w:t>
      </w:r>
    </w:p>
    <w:p w:rsidR="00AB78DF" w:rsidRPr="008F60E8" w:rsidRDefault="00AB78DF" w:rsidP="00AB78DF">
      <w:pPr>
        <w:spacing w:line="360" w:lineRule="auto"/>
        <w:jc w:val="both"/>
        <w:rPr>
          <w:rStyle w:val="nfasis"/>
          <w:rFonts w:ascii="Arial Narrow" w:hAnsi="Arial Narrow"/>
          <w:i w:val="0"/>
          <w:sz w:val="22"/>
          <w:szCs w:val="22"/>
        </w:rPr>
      </w:pPr>
      <w:r w:rsidRPr="008F60E8">
        <w:rPr>
          <w:rFonts w:ascii="Arial Narrow" w:hAnsi="Arial Narrow" w:cs="Arial"/>
          <w:sz w:val="22"/>
          <w:szCs w:val="22"/>
        </w:rPr>
        <w:t>Los casos no considerados en el presente reglamento serán resueltos por una comisión ad- hoc nombrada por la Dirección General.</w:t>
      </w:r>
    </w:p>
    <w:p w:rsidR="00AB78DF" w:rsidRDefault="00AB78DF" w:rsidP="00AB78DF">
      <w:pPr>
        <w:autoSpaceDE w:val="0"/>
        <w:autoSpaceDN w:val="0"/>
        <w:adjustRightInd w:val="0"/>
        <w:spacing w:line="360" w:lineRule="auto"/>
        <w:rPr>
          <w:rFonts w:ascii="Arial Narrow" w:hAnsi="Arial Narrow"/>
          <w:b/>
          <w:bCs/>
          <w:i/>
          <w:sz w:val="18"/>
          <w:szCs w:val="18"/>
        </w:rPr>
      </w:pPr>
    </w:p>
    <w:p w:rsidR="00AB78DF" w:rsidRDefault="00AB78DF" w:rsidP="00AB78DF">
      <w:pPr>
        <w:autoSpaceDE w:val="0"/>
        <w:autoSpaceDN w:val="0"/>
        <w:adjustRightInd w:val="0"/>
        <w:spacing w:line="360" w:lineRule="auto"/>
        <w:rPr>
          <w:rFonts w:ascii="Arial Narrow" w:hAnsi="Arial Narrow"/>
          <w:b/>
          <w:bCs/>
          <w:i/>
          <w:sz w:val="18"/>
          <w:szCs w:val="18"/>
        </w:rPr>
      </w:pPr>
    </w:p>
    <w:p w:rsidR="00AB78DF" w:rsidRDefault="004F3907" w:rsidP="00AB78DF">
      <w:pPr>
        <w:autoSpaceDE w:val="0"/>
        <w:autoSpaceDN w:val="0"/>
        <w:adjustRightInd w:val="0"/>
        <w:spacing w:line="360" w:lineRule="auto"/>
        <w:rPr>
          <w:rFonts w:ascii="Arial Narrow" w:hAnsi="Arial Narrow"/>
          <w:bCs/>
          <w:i/>
          <w:sz w:val="22"/>
          <w:szCs w:val="22"/>
        </w:rPr>
      </w:pPr>
      <w:r>
        <w:rPr>
          <w:rFonts w:ascii="Arial Narrow" w:hAnsi="Arial Narrow"/>
          <w:bCs/>
          <w:i/>
          <w:sz w:val="22"/>
          <w:szCs w:val="22"/>
        </w:rPr>
        <w:t>Arequipa, Lunes 28</w:t>
      </w:r>
      <w:r w:rsidR="000C1051">
        <w:rPr>
          <w:rFonts w:ascii="Arial Narrow" w:hAnsi="Arial Narrow"/>
          <w:bCs/>
          <w:i/>
          <w:sz w:val="22"/>
          <w:szCs w:val="22"/>
        </w:rPr>
        <w:t xml:space="preserve"> de enero de 2019</w:t>
      </w:r>
    </w:p>
    <w:p w:rsidR="00AB78DF" w:rsidRDefault="00AB78DF" w:rsidP="00AB78DF">
      <w:pPr>
        <w:autoSpaceDE w:val="0"/>
        <w:autoSpaceDN w:val="0"/>
        <w:adjustRightInd w:val="0"/>
        <w:spacing w:line="360" w:lineRule="auto"/>
        <w:rPr>
          <w:rFonts w:ascii="Arial Narrow" w:hAnsi="Arial Narrow"/>
          <w:bCs/>
          <w:i/>
          <w:sz w:val="22"/>
          <w:szCs w:val="22"/>
        </w:rPr>
      </w:pPr>
    </w:p>
    <w:p w:rsidR="00AB78DF" w:rsidRDefault="00AB78DF" w:rsidP="00AB78DF">
      <w:pPr>
        <w:autoSpaceDE w:val="0"/>
        <w:autoSpaceDN w:val="0"/>
        <w:adjustRightInd w:val="0"/>
        <w:spacing w:line="360" w:lineRule="auto"/>
        <w:rPr>
          <w:rFonts w:ascii="Arial Narrow" w:hAnsi="Arial Narrow"/>
          <w:bCs/>
          <w:i/>
          <w:sz w:val="22"/>
          <w:szCs w:val="22"/>
        </w:rPr>
      </w:pPr>
    </w:p>
    <w:p w:rsidR="00AB78DF" w:rsidRPr="0089214B" w:rsidRDefault="00AB78DF" w:rsidP="00AB78DF">
      <w:pPr>
        <w:autoSpaceDE w:val="0"/>
        <w:autoSpaceDN w:val="0"/>
        <w:adjustRightInd w:val="0"/>
        <w:spacing w:line="360" w:lineRule="auto"/>
        <w:jc w:val="right"/>
        <w:rPr>
          <w:rFonts w:ascii="Arial Narrow" w:hAnsi="Arial Narrow"/>
          <w:bCs/>
          <w:i/>
          <w:sz w:val="22"/>
          <w:szCs w:val="22"/>
        </w:rPr>
      </w:pPr>
      <w:r w:rsidRPr="0089214B">
        <w:rPr>
          <w:rFonts w:ascii="Arial Narrow" w:hAnsi="Arial Narrow"/>
          <w:bCs/>
          <w:i/>
          <w:sz w:val="22"/>
          <w:szCs w:val="22"/>
        </w:rPr>
        <w:t>IESTP  TEPNUM / Coordinación Académica</w:t>
      </w:r>
    </w:p>
    <w:p w:rsidR="00AB78DF" w:rsidRDefault="00AB78DF" w:rsidP="00AB78DF">
      <w:pPr>
        <w:jc w:val="both"/>
        <w:rPr>
          <w:rFonts w:ascii="Arial Narrow" w:hAnsi="Arial Narrow" w:cs="Arial"/>
          <w:sz w:val="22"/>
          <w:szCs w:val="22"/>
        </w:rPr>
      </w:pPr>
    </w:p>
    <w:p w:rsidR="00AB78DF" w:rsidRDefault="00AB78DF" w:rsidP="00AB78DF">
      <w:pPr>
        <w:jc w:val="both"/>
        <w:rPr>
          <w:rFonts w:ascii="Arial Narrow" w:hAnsi="Arial Narrow" w:cs="Arial"/>
          <w:sz w:val="22"/>
          <w:szCs w:val="22"/>
        </w:rPr>
      </w:pPr>
    </w:p>
    <w:p w:rsidR="00AB78DF" w:rsidRDefault="00AB78DF" w:rsidP="00AB78DF">
      <w:pPr>
        <w:jc w:val="both"/>
        <w:rPr>
          <w:rFonts w:ascii="Arial Narrow" w:hAnsi="Arial Narrow" w:cs="Arial"/>
          <w:sz w:val="22"/>
          <w:szCs w:val="22"/>
        </w:rPr>
      </w:pPr>
    </w:p>
    <w:p w:rsidR="00AB78DF" w:rsidRDefault="00AB78DF" w:rsidP="00AB78DF">
      <w:pPr>
        <w:jc w:val="both"/>
        <w:rPr>
          <w:rFonts w:ascii="Arial Narrow" w:hAnsi="Arial Narrow" w:cs="Arial"/>
          <w:sz w:val="22"/>
          <w:szCs w:val="22"/>
        </w:rPr>
      </w:pPr>
    </w:p>
    <w:p w:rsidR="00AB78DF" w:rsidRDefault="00AB78DF" w:rsidP="00AB78DF">
      <w:pPr>
        <w:jc w:val="both"/>
        <w:rPr>
          <w:rFonts w:ascii="Arial Narrow" w:hAnsi="Arial Narrow" w:cs="Arial"/>
          <w:sz w:val="22"/>
          <w:szCs w:val="22"/>
        </w:rPr>
      </w:pPr>
    </w:p>
    <w:p w:rsidR="00AB78DF" w:rsidRDefault="00AB78DF" w:rsidP="00AB78DF">
      <w:pPr>
        <w:jc w:val="both"/>
        <w:rPr>
          <w:rFonts w:ascii="Arial Narrow" w:hAnsi="Arial Narrow" w:cs="Arial"/>
          <w:sz w:val="22"/>
          <w:szCs w:val="22"/>
        </w:rPr>
      </w:pPr>
    </w:p>
    <w:p w:rsidR="00AB78DF" w:rsidRDefault="00AB78DF" w:rsidP="00AB78DF">
      <w:pPr>
        <w:jc w:val="both"/>
        <w:rPr>
          <w:rFonts w:ascii="Arial Narrow" w:hAnsi="Arial Narrow" w:cs="Arial"/>
          <w:sz w:val="22"/>
          <w:szCs w:val="22"/>
        </w:rPr>
      </w:pPr>
    </w:p>
    <w:p w:rsidR="00AB78DF" w:rsidRDefault="00AB78DF" w:rsidP="00AB78DF">
      <w:pPr>
        <w:jc w:val="both"/>
        <w:rPr>
          <w:rFonts w:ascii="Arial Narrow" w:hAnsi="Arial Narrow" w:cs="Arial"/>
          <w:sz w:val="22"/>
          <w:szCs w:val="22"/>
        </w:rPr>
      </w:pPr>
    </w:p>
    <w:p w:rsidR="0018663E" w:rsidRPr="0018663E" w:rsidRDefault="0018663E" w:rsidP="0018663E">
      <w:pPr>
        <w:spacing w:line="360" w:lineRule="auto"/>
        <w:jc w:val="both"/>
        <w:rPr>
          <w:rFonts w:ascii="Arial Narrow" w:hAnsi="Arial Narrow" w:cs="Arial"/>
          <w:sz w:val="16"/>
          <w:szCs w:val="22"/>
        </w:rPr>
      </w:pPr>
      <w:r w:rsidRPr="0018663E">
        <w:rPr>
          <w:rFonts w:ascii="Arial Narrow" w:hAnsi="Arial Narrow" w:cs="Arial"/>
          <w:b/>
          <w:sz w:val="16"/>
          <w:szCs w:val="22"/>
        </w:rPr>
        <w:lastRenderedPageBreak/>
        <w:t>NOTA.-</w:t>
      </w:r>
      <w:r w:rsidRPr="0018663E">
        <w:rPr>
          <w:rFonts w:ascii="Arial Narrow" w:hAnsi="Arial Narrow" w:cs="Arial"/>
          <w:sz w:val="16"/>
          <w:szCs w:val="22"/>
        </w:rPr>
        <w:t xml:space="preserve"> Todos estos requisitos deben cumplirse según el cronograma final de carrera entregado al inicio del sexto modulo. En el caso de no cumplir con lo establecido en el cronograma, el alumno perderá automáticamente el derecho de titularse de acuerdo a la fecha programada en el cronograma. En tal caso se le reprogramara su proceso de titulación con una nueva promoción que la Dirección ordene.  Todos los pagos a realizarse se harán de acuerdo al TUPA Institucional vigente.</w:t>
      </w:r>
    </w:p>
    <w:p w:rsidR="0018663E" w:rsidRPr="0018663E" w:rsidRDefault="0018663E" w:rsidP="0018663E">
      <w:pPr>
        <w:spacing w:line="360" w:lineRule="auto"/>
        <w:jc w:val="both"/>
        <w:rPr>
          <w:rFonts w:ascii="Arial Narrow" w:hAnsi="Arial Narrow" w:cs="Arial"/>
          <w:sz w:val="16"/>
          <w:szCs w:val="22"/>
        </w:rPr>
      </w:pPr>
    </w:p>
    <w:p w:rsidR="0018663E" w:rsidRPr="0018663E" w:rsidRDefault="0018663E" w:rsidP="0018663E">
      <w:pPr>
        <w:spacing w:line="360" w:lineRule="auto"/>
        <w:jc w:val="both"/>
        <w:rPr>
          <w:rFonts w:ascii="Arial Narrow" w:hAnsi="Arial Narrow" w:cs="Arial"/>
          <w:sz w:val="16"/>
          <w:szCs w:val="22"/>
        </w:rPr>
      </w:pPr>
      <w:r w:rsidRPr="0018663E">
        <w:rPr>
          <w:rFonts w:ascii="Arial Narrow" w:hAnsi="Arial Narrow" w:cs="Arial"/>
          <w:b/>
          <w:sz w:val="16"/>
          <w:szCs w:val="22"/>
        </w:rPr>
        <w:t>Art. 40.</w:t>
      </w:r>
      <w:r w:rsidRPr="0018663E">
        <w:rPr>
          <w:rFonts w:ascii="Arial Narrow" w:hAnsi="Arial Narrow" w:cs="Arial"/>
          <w:sz w:val="16"/>
          <w:szCs w:val="22"/>
        </w:rPr>
        <w:t xml:space="preserve"> Al iniciar el último semestre académico se hará llegar a los alumnos el reglamento de procedimientos de titulación y un cronograma de entrega de documentación; entrega de proyecto; subsanaciones; sustentación; pagos de exámenes finales y titulación según TUPA vigente y otros de estricto cumplimiento para que culminado su entrega se proceda al trámite oportuno del Título Profesional ante el Ministerio de Educación. Los alumnos que no cumplan con el cronograma entregado perderán el derecho del trámite de su título profesional en las fechas indicadas en dicho cronograma, pudiéndolo realizar en el siguiente cronograma de titulación.</w:t>
      </w:r>
    </w:p>
    <w:p w:rsidR="0018663E" w:rsidRPr="0018663E" w:rsidRDefault="0018663E" w:rsidP="0018663E">
      <w:pPr>
        <w:spacing w:line="360" w:lineRule="auto"/>
        <w:jc w:val="both"/>
        <w:rPr>
          <w:rFonts w:ascii="Arial Narrow" w:hAnsi="Arial Narrow" w:cs="Arial"/>
          <w:sz w:val="16"/>
          <w:szCs w:val="22"/>
        </w:rPr>
      </w:pPr>
    </w:p>
    <w:p w:rsidR="0018663E" w:rsidRPr="0018663E" w:rsidRDefault="0018663E" w:rsidP="0018663E">
      <w:pPr>
        <w:spacing w:line="360" w:lineRule="auto"/>
        <w:jc w:val="both"/>
        <w:rPr>
          <w:rFonts w:ascii="Arial Narrow" w:hAnsi="Arial Narrow" w:cs="Arial"/>
          <w:sz w:val="16"/>
          <w:szCs w:val="22"/>
        </w:rPr>
      </w:pPr>
    </w:p>
    <w:p w:rsidR="0018663E" w:rsidRPr="0018663E" w:rsidRDefault="0018663E" w:rsidP="0018663E">
      <w:pPr>
        <w:spacing w:line="360" w:lineRule="auto"/>
        <w:jc w:val="both"/>
        <w:rPr>
          <w:rFonts w:ascii="Arial Narrow" w:hAnsi="Arial Narrow" w:cs="Arial"/>
          <w:sz w:val="16"/>
          <w:szCs w:val="22"/>
        </w:rPr>
      </w:pPr>
    </w:p>
    <w:p w:rsidR="0018663E" w:rsidRPr="0018663E" w:rsidRDefault="0018663E" w:rsidP="0018663E">
      <w:pPr>
        <w:spacing w:line="360" w:lineRule="auto"/>
        <w:jc w:val="center"/>
        <w:rPr>
          <w:rFonts w:ascii="Arial Narrow" w:hAnsi="Arial Narrow" w:cs="Arial"/>
          <w:b/>
          <w:sz w:val="16"/>
          <w:szCs w:val="22"/>
        </w:rPr>
      </w:pPr>
      <w:r w:rsidRPr="0018663E">
        <w:rPr>
          <w:rFonts w:ascii="Arial Narrow" w:hAnsi="Arial Narrow" w:cs="Arial"/>
          <w:b/>
          <w:sz w:val="16"/>
          <w:szCs w:val="22"/>
        </w:rPr>
        <w:t>TÍTULO TERCERO DE LAS PENSIONES</w:t>
      </w:r>
    </w:p>
    <w:p w:rsidR="0018663E" w:rsidRPr="0018663E" w:rsidRDefault="0018663E" w:rsidP="0018663E">
      <w:pPr>
        <w:spacing w:line="360" w:lineRule="auto"/>
        <w:jc w:val="both"/>
        <w:rPr>
          <w:rFonts w:ascii="Arial Narrow" w:hAnsi="Arial Narrow" w:cs="Arial"/>
          <w:sz w:val="16"/>
          <w:szCs w:val="22"/>
        </w:rPr>
      </w:pPr>
      <w:r w:rsidRPr="0018663E">
        <w:rPr>
          <w:rFonts w:ascii="Arial Narrow" w:hAnsi="Arial Narrow" w:cs="Arial"/>
          <w:b/>
          <w:sz w:val="16"/>
          <w:szCs w:val="22"/>
        </w:rPr>
        <w:t>Art. 41.</w:t>
      </w:r>
      <w:r w:rsidRPr="0018663E">
        <w:rPr>
          <w:rFonts w:ascii="Arial Narrow" w:hAnsi="Arial Narrow" w:cs="Arial"/>
          <w:sz w:val="16"/>
          <w:szCs w:val="22"/>
        </w:rPr>
        <w:t xml:space="preserve"> Los pagos de las pensiones se efectuarán por adelantado, mensualmente tomando como referencia la fecha de inicio de modulo; en caso de retraso deberá abonar S/. 0.50 (50/100 nuevos soles) por día, por concepto de mora. Si el retraso excede de los 5 días de tolerancia, el alumnado no podrá ingresar a la Institución Educativa.</w:t>
      </w:r>
    </w:p>
    <w:p w:rsidR="0018663E" w:rsidRPr="0018663E" w:rsidRDefault="0018663E" w:rsidP="0018663E">
      <w:pPr>
        <w:spacing w:line="360" w:lineRule="auto"/>
        <w:jc w:val="both"/>
        <w:rPr>
          <w:rFonts w:ascii="Arial Narrow" w:hAnsi="Arial Narrow" w:cs="Arial"/>
          <w:sz w:val="16"/>
          <w:szCs w:val="22"/>
        </w:rPr>
      </w:pPr>
      <w:r w:rsidRPr="0018663E">
        <w:rPr>
          <w:rFonts w:ascii="Arial Narrow" w:hAnsi="Arial Narrow" w:cs="Arial"/>
          <w:b/>
          <w:sz w:val="16"/>
          <w:szCs w:val="22"/>
        </w:rPr>
        <w:t>Art. 42.</w:t>
      </w:r>
      <w:r w:rsidRPr="0018663E">
        <w:rPr>
          <w:rFonts w:ascii="Arial Narrow" w:hAnsi="Arial Narrow" w:cs="Arial"/>
          <w:sz w:val="16"/>
          <w:szCs w:val="22"/>
        </w:rPr>
        <w:t xml:space="preserve"> La pensión académica podrá ser reajustada por la administración del Instituto antes de cada semestre. Una vez fijada y anunciada su monto no podrá ser modificado durante el correspondiente periodo académico.</w:t>
      </w:r>
    </w:p>
    <w:p w:rsidR="0018663E" w:rsidRPr="0018663E" w:rsidRDefault="0018663E" w:rsidP="0018663E">
      <w:pPr>
        <w:spacing w:line="360" w:lineRule="auto"/>
        <w:jc w:val="both"/>
        <w:rPr>
          <w:rFonts w:ascii="Arial Narrow" w:hAnsi="Arial Narrow" w:cs="Arial"/>
          <w:sz w:val="16"/>
          <w:szCs w:val="22"/>
        </w:rPr>
      </w:pPr>
      <w:r w:rsidRPr="0018663E">
        <w:rPr>
          <w:rFonts w:ascii="Arial Narrow" w:hAnsi="Arial Narrow" w:cs="Arial"/>
          <w:b/>
          <w:sz w:val="16"/>
          <w:szCs w:val="22"/>
        </w:rPr>
        <w:t>Art. 43.</w:t>
      </w:r>
      <w:r w:rsidRPr="0018663E">
        <w:rPr>
          <w:rFonts w:ascii="Arial Narrow" w:hAnsi="Arial Narrow" w:cs="Arial"/>
          <w:sz w:val="16"/>
          <w:szCs w:val="22"/>
        </w:rPr>
        <w:t xml:space="preserve"> </w:t>
      </w:r>
      <w:r w:rsidRPr="0018663E">
        <w:rPr>
          <w:rFonts w:ascii="Arial Narrow" w:hAnsi="Arial Narrow"/>
          <w:bCs/>
          <w:sz w:val="16"/>
          <w:szCs w:val="22"/>
        </w:rPr>
        <w:t>Los pagos por derechos del Proceso Académico de Enseñanza son los siguientes:</w:t>
      </w:r>
    </w:p>
    <w:p w:rsidR="0018663E" w:rsidRPr="0018663E" w:rsidRDefault="002C34C9" w:rsidP="0018663E">
      <w:pPr>
        <w:numPr>
          <w:ilvl w:val="0"/>
          <w:numId w:val="1"/>
        </w:numPr>
        <w:autoSpaceDE w:val="0"/>
        <w:autoSpaceDN w:val="0"/>
        <w:adjustRightInd w:val="0"/>
        <w:spacing w:line="360" w:lineRule="auto"/>
        <w:jc w:val="both"/>
        <w:rPr>
          <w:rFonts w:ascii="Arial Narrow" w:hAnsi="Arial Narrow"/>
          <w:bCs/>
          <w:sz w:val="16"/>
          <w:szCs w:val="22"/>
        </w:rPr>
      </w:pPr>
      <w:r>
        <w:rPr>
          <w:rFonts w:ascii="Arial Narrow" w:hAnsi="Arial Narrow"/>
          <w:bCs/>
          <w:sz w:val="16"/>
          <w:szCs w:val="22"/>
        </w:rPr>
        <w:t>Matrícula</w:t>
      </w:r>
      <w:r>
        <w:rPr>
          <w:rFonts w:ascii="Arial Narrow" w:hAnsi="Arial Narrow"/>
          <w:bCs/>
          <w:sz w:val="16"/>
          <w:szCs w:val="22"/>
        </w:rPr>
        <w:tab/>
      </w:r>
      <w:r>
        <w:rPr>
          <w:rFonts w:ascii="Arial Narrow" w:hAnsi="Arial Narrow"/>
          <w:bCs/>
          <w:sz w:val="16"/>
          <w:szCs w:val="22"/>
        </w:rPr>
        <w:tab/>
      </w:r>
      <w:r>
        <w:rPr>
          <w:rFonts w:ascii="Arial Narrow" w:hAnsi="Arial Narrow"/>
          <w:bCs/>
          <w:sz w:val="16"/>
          <w:szCs w:val="22"/>
        </w:rPr>
        <w:tab/>
        <w:t xml:space="preserve"> 13</w:t>
      </w:r>
      <w:r w:rsidR="0018663E" w:rsidRPr="0018663E">
        <w:rPr>
          <w:rFonts w:ascii="Arial Narrow" w:hAnsi="Arial Narrow"/>
          <w:bCs/>
          <w:sz w:val="16"/>
          <w:szCs w:val="22"/>
        </w:rPr>
        <w:t>0.00</w:t>
      </w:r>
    </w:p>
    <w:p w:rsidR="0018663E" w:rsidRPr="0018663E" w:rsidRDefault="000C1051" w:rsidP="0018663E">
      <w:pPr>
        <w:numPr>
          <w:ilvl w:val="0"/>
          <w:numId w:val="1"/>
        </w:numPr>
        <w:autoSpaceDE w:val="0"/>
        <w:autoSpaceDN w:val="0"/>
        <w:adjustRightInd w:val="0"/>
        <w:spacing w:line="360" w:lineRule="auto"/>
        <w:jc w:val="both"/>
        <w:rPr>
          <w:rFonts w:ascii="Arial Narrow" w:hAnsi="Arial Narrow"/>
          <w:bCs/>
          <w:sz w:val="16"/>
          <w:szCs w:val="22"/>
        </w:rPr>
      </w:pPr>
      <w:r>
        <w:rPr>
          <w:rFonts w:ascii="Arial Narrow" w:hAnsi="Arial Narrow"/>
          <w:bCs/>
          <w:sz w:val="16"/>
          <w:szCs w:val="22"/>
        </w:rPr>
        <w:t>Pensión</w:t>
      </w:r>
      <w:r>
        <w:rPr>
          <w:rFonts w:ascii="Arial Narrow" w:hAnsi="Arial Narrow"/>
          <w:bCs/>
          <w:sz w:val="16"/>
          <w:szCs w:val="22"/>
        </w:rPr>
        <w:tab/>
      </w:r>
      <w:r>
        <w:rPr>
          <w:rFonts w:ascii="Arial Narrow" w:hAnsi="Arial Narrow"/>
          <w:bCs/>
          <w:sz w:val="16"/>
          <w:szCs w:val="22"/>
        </w:rPr>
        <w:tab/>
      </w:r>
      <w:r>
        <w:rPr>
          <w:rFonts w:ascii="Arial Narrow" w:hAnsi="Arial Narrow"/>
          <w:bCs/>
          <w:sz w:val="16"/>
          <w:szCs w:val="22"/>
        </w:rPr>
        <w:tab/>
        <w:t>260</w:t>
      </w:r>
      <w:r w:rsidR="0018663E" w:rsidRPr="0018663E">
        <w:rPr>
          <w:rFonts w:ascii="Arial Narrow" w:hAnsi="Arial Narrow"/>
          <w:bCs/>
          <w:sz w:val="16"/>
          <w:szCs w:val="22"/>
        </w:rPr>
        <w:t>.00</w:t>
      </w:r>
    </w:p>
    <w:p w:rsidR="002C34C9" w:rsidRDefault="002C34C9" w:rsidP="000C1051">
      <w:pPr>
        <w:autoSpaceDE w:val="0"/>
        <w:autoSpaceDN w:val="0"/>
        <w:adjustRightInd w:val="0"/>
        <w:spacing w:line="360" w:lineRule="auto"/>
        <w:ind w:left="1800"/>
        <w:jc w:val="both"/>
        <w:rPr>
          <w:rFonts w:ascii="Arial Narrow" w:hAnsi="Arial Narrow"/>
          <w:bCs/>
          <w:sz w:val="16"/>
          <w:szCs w:val="22"/>
        </w:rPr>
      </w:pPr>
    </w:p>
    <w:p w:rsidR="0018663E" w:rsidRPr="0018663E" w:rsidRDefault="0018663E" w:rsidP="000C1051">
      <w:pPr>
        <w:autoSpaceDE w:val="0"/>
        <w:autoSpaceDN w:val="0"/>
        <w:adjustRightInd w:val="0"/>
        <w:spacing w:line="360" w:lineRule="auto"/>
        <w:ind w:left="1800"/>
        <w:jc w:val="both"/>
        <w:rPr>
          <w:rFonts w:ascii="Arial Narrow" w:hAnsi="Arial Narrow"/>
          <w:bCs/>
          <w:sz w:val="16"/>
          <w:szCs w:val="22"/>
        </w:rPr>
      </w:pPr>
      <w:bookmarkStart w:id="0" w:name="_GoBack"/>
      <w:bookmarkEnd w:id="0"/>
      <w:r w:rsidRPr="0018663E">
        <w:rPr>
          <w:rFonts w:ascii="Arial Narrow" w:hAnsi="Arial Narrow"/>
          <w:bCs/>
          <w:sz w:val="16"/>
          <w:szCs w:val="22"/>
        </w:rPr>
        <w:tab/>
      </w:r>
      <w:r w:rsidRPr="0018663E">
        <w:rPr>
          <w:rFonts w:ascii="Arial Narrow" w:hAnsi="Arial Narrow"/>
          <w:bCs/>
          <w:sz w:val="16"/>
          <w:szCs w:val="22"/>
        </w:rPr>
        <w:tab/>
      </w:r>
    </w:p>
    <w:p w:rsidR="0018663E" w:rsidRPr="0018663E" w:rsidRDefault="0018663E" w:rsidP="0018663E">
      <w:pPr>
        <w:spacing w:line="360" w:lineRule="auto"/>
        <w:jc w:val="both"/>
        <w:rPr>
          <w:rFonts w:ascii="Arial Narrow" w:hAnsi="Arial Narrow"/>
          <w:bCs/>
          <w:sz w:val="16"/>
          <w:szCs w:val="22"/>
        </w:rPr>
      </w:pPr>
      <w:r w:rsidRPr="0018663E">
        <w:rPr>
          <w:rFonts w:ascii="Arial Narrow" w:hAnsi="Arial Narrow"/>
          <w:bCs/>
          <w:sz w:val="16"/>
          <w:szCs w:val="22"/>
        </w:rPr>
        <w:t>Tasas sujetas a variación</w:t>
      </w:r>
    </w:p>
    <w:p w:rsidR="0018663E" w:rsidRDefault="0018663E" w:rsidP="00AB78DF">
      <w:pPr>
        <w:spacing w:line="360" w:lineRule="auto"/>
        <w:rPr>
          <w:rFonts w:ascii="Arial Narrow" w:hAnsi="Arial Narrow" w:cs="Arial"/>
          <w:sz w:val="22"/>
          <w:szCs w:val="22"/>
        </w:rPr>
      </w:pPr>
    </w:p>
    <w:p w:rsidR="0018663E" w:rsidRDefault="0018663E" w:rsidP="00AB78DF">
      <w:pPr>
        <w:spacing w:line="360" w:lineRule="auto"/>
        <w:rPr>
          <w:rFonts w:ascii="Arial Narrow" w:hAnsi="Arial Narrow" w:cs="Arial"/>
          <w:sz w:val="22"/>
          <w:szCs w:val="22"/>
        </w:rPr>
      </w:pPr>
    </w:p>
    <w:p w:rsidR="0018663E" w:rsidRPr="00936FDB" w:rsidRDefault="0018663E" w:rsidP="00AB78DF">
      <w:pPr>
        <w:spacing w:line="360" w:lineRule="auto"/>
        <w:rPr>
          <w:rFonts w:ascii="Arial Narrow" w:hAnsi="Arial Narrow" w:cs="Arial"/>
          <w:sz w:val="22"/>
          <w:szCs w:val="22"/>
        </w:rPr>
      </w:pPr>
    </w:p>
    <w:p w:rsidR="0018663E" w:rsidRPr="0018663E" w:rsidRDefault="0018663E" w:rsidP="0018663E">
      <w:pPr>
        <w:jc w:val="center"/>
        <w:rPr>
          <w:rFonts w:ascii="Arial Narrow" w:hAnsi="Arial Narrow"/>
          <w:b/>
          <w:bCs/>
          <w:sz w:val="22"/>
          <w:lang w:val="es-PE"/>
        </w:rPr>
      </w:pPr>
      <w:r w:rsidRPr="0018663E">
        <w:rPr>
          <w:rFonts w:ascii="Arial Narrow" w:hAnsi="Arial Narrow"/>
          <w:b/>
          <w:bCs/>
          <w:sz w:val="22"/>
          <w:lang w:val="es-PE"/>
        </w:rPr>
        <w:lastRenderedPageBreak/>
        <w:t>INDICE</w:t>
      </w:r>
    </w:p>
    <w:p w:rsidR="0018663E" w:rsidRPr="0018663E" w:rsidRDefault="0018663E" w:rsidP="0018663E">
      <w:pPr>
        <w:jc w:val="center"/>
        <w:rPr>
          <w:rFonts w:ascii="Arial Narrow" w:hAnsi="Arial Narrow" w:cs="Arial"/>
          <w:b/>
          <w:sz w:val="22"/>
          <w:szCs w:val="22"/>
        </w:rPr>
      </w:pPr>
    </w:p>
    <w:p w:rsidR="0018663E" w:rsidRPr="0018663E" w:rsidRDefault="0018663E" w:rsidP="0018663E">
      <w:pPr>
        <w:spacing w:line="360" w:lineRule="auto"/>
        <w:rPr>
          <w:rFonts w:ascii="Arial Narrow" w:hAnsi="Arial Narrow" w:cs="Arial"/>
          <w:b/>
          <w:sz w:val="22"/>
          <w:szCs w:val="22"/>
        </w:rPr>
      </w:pPr>
    </w:p>
    <w:p w:rsidR="0018663E" w:rsidRPr="0018663E" w:rsidRDefault="0018663E" w:rsidP="0018663E">
      <w:pPr>
        <w:spacing w:line="360" w:lineRule="auto"/>
        <w:rPr>
          <w:rFonts w:ascii="Arial Narrow" w:hAnsi="Arial Narrow" w:cs="Arial"/>
          <w:b/>
          <w:sz w:val="22"/>
          <w:szCs w:val="22"/>
        </w:rPr>
      </w:pPr>
      <w:r w:rsidRPr="0018663E">
        <w:rPr>
          <w:rFonts w:ascii="Arial Narrow" w:hAnsi="Arial Narrow" w:cs="Arial"/>
          <w:b/>
          <w:sz w:val="22"/>
          <w:szCs w:val="22"/>
        </w:rPr>
        <w:t>TITULO PRIMERO</w:t>
      </w:r>
      <w:r w:rsidRPr="0018663E">
        <w:rPr>
          <w:rFonts w:ascii="Arial Narrow" w:hAnsi="Arial Narrow" w:cs="Arial"/>
          <w:b/>
          <w:sz w:val="22"/>
          <w:szCs w:val="22"/>
        </w:rPr>
        <w:tab/>
        <w:t>DEL ESTUDIANTE</w:t>
      </w:r>
    </w:p>
    <w:p w:rsidR="0018663E" w:rsidRPr="0018663E" w:rsidRDefault="0018663E" w:rsidP="0018663E">
      <w:pPr>
        <w:spacing w:line="360" w:lineRule="auto"/>
        <w:rPr>
          <w:rFonts w:ascii="Arial Narrow" w:hAnsi="Arial Narrow" w:cs="Arial"/>
          <w:sz w:val="22"/>
          <w:szCs w:val="22"/>
        </w:rPr>
      </w:pPr>
      <w:r w:rsidRPr="0018663E">
        <w:rPr>
          <w:rFonts w:ascii="Arial Narrow" w:hAnsi="Arial Narrow" w:cs="Arial"/>
          <w:sz w:val="22"/>
          <w:szCs w:val="22"/>
        </w:rPr>
        <w:t>Capítulo I</w:t>
      </w:r>
      <w:r w:rsidRPr="0018663E">
        <w:rPr>
          <w:rFonts w:ascii="Arial Narrow" w:hAnsi="Arial Narrow" w:cs="Arial"/>
          <w:sz w:val="22"/>
          <w:szCs w:val="22"/>
        </w:rPr>
        <w:tab/>
        <w:t>Consideraciones importantes</w:t>
      </w:r>
    </w:p>
    <w:p w:rsidR="0018663E" w:rsidRPr="0018663E" w:rsidRDefault="0018663E" w:rsidP="0018663E">
      <w:pPr>
        <w:spacing w:line="360" w:lineRule="auto"/>
        <w:rPr>
          <w:rFonts w:ascii="Arial Narrow" w:hAnsi="Arial Narrow" w:cs="Arial"/>
          <w:sz w:val="22"/>
          <w:szCs w:val="22"/>
        </w:rPr>
      </w:pPr>
      <w:r w:rsidRPr="0018663E">
        <w:rPr>
          <w:rFonts w:ascii="Arial Narrow" w:hAnsi="Arial Narrow" w:cs="Arial"/>
          <w:sz w:val="22"/>
          <w:szCs w:val="22"/>
        </w:rPr>
        <w:t>Capítulo II</w:t>
      </w:r>
      <w:r w:rsidRPr="0018663E">
        <w:rPr>
          <w:rFonts w:ascii="Arial Narrow" w:hAnsi="Arial Narrow" w:cs="Arial"/>
          <w:sz w:val="22"/>
          <w:szCs w:val="22"/>
        </w:rPr>
        <w:tab/>
        <w:t>Del perfil del estudiante</w:t>
      </w:r>
    </w:p>
    <w:p w:rsidR="0018663E" w:rsidRPr="0018663E" w:rsidRDefault="0018663E" w:rsidP="0018663E">
      <w:pPr>
        <w:spacing w:line="360" w:lineRule="auto"/>
        <w:rPr>
          <w:rFonts w:ascii="Arial Narrow" w:hAnsi="Arial Narrow" w:cs="Arial"/>
          <w:sz w:val="22"/>
          <w:szCs w:val="22"/>
        </w:rPr>
      </w:pPr>
      <w:r w:rsidRPr="0018663E">
        <w:rPr>
          <w:rFonts w:ascii="Arial Narrow" w:hAnsi="Arial Narrow" w:cs="Arial"/>
          <w:sz w:val="22"/>
          <w:szCs w:val="22"/>
        </w:rPr>
        <w:t>Capítulo III</w:t>
      </w:r>
      <w:r w:rsidRPr="0018663E">
        <w:rPr>
          <w:rFonts w:ascii="Arial Narrow" w:hAnsi="Arial Narrow" w:cs="Arial"/>
          <w:sz w:val="22"/>
          <w:szCs w:val="22"/>
        </w:rPr>
        <w:tab/>
        <w:t>De los derechos del estudiante</w:t>
      </w:r>
    </w:p>
    <w:p w:rsidR="0018663E" w:rsidRPr="0018663E" w:rsidRDefault="0018663E" w:rsidP="0018663E">
      <w:pPr>
        <w:spacing w:line="360" w:lineRule="auto"/>
        <w:rPr>
          <w:rFonts w:ascii="Arial Narrow" w:hAnsi="Arial Narrow" w:cs="Arial"/>
          <w:sz w:val="22"/>
          <w:szCs w:val="22"/>
        </w:rPr>
      </w:pPr>
      <w:r w:rsidRPr="0018663E">
        <w:rPr>
          <w:rFonts w:ascii="Arial Narrow" w:hAnsi="Arial Narrow" w:cs="Arial"/>
          <w:sz w:val="22"/>
          <w:szCs w:val="22"/>
        </w:rPr>
        <w:t>Capítulo IV</w:t>
      </w:r>
      <w:r w:rsidRPr="0018663E">
        <w:rPr>
          <w:rFonts w:ascii="Arial Narrow" w:hAnsi="Arial Narrow" w:cs="Arial"/>
          <w:sz w:val="22"/>
          <w:szCs w:val="22"/>
        </w:rPr>
        <w:tab/>
        <w:t>De los deberes del estudiante</w:t>
      </w:r>
    </w:p>
    <w:p w:rsidR="0018663E" w:rsidRPr="0018663E" w:rsidRDefault="0018663E" w:rsidP="0018663E">
      <w:pPr>
        <w:spacing w:line="360" w:lineRule="auto"/>
        <w:rPr>
          <w:rFonts w:ascii="Arial Narrow" w:hAnsi="Arial Narrow" w:cs="Arial"/>
          <w:sz w:val="22"/>
          <w:szCs w:val="22"/>
        </w:rPr>
      </w:pPr>
      <w:r w:rsidRPr="0018663E">
        <w:rPr>
          <w:rFonts w:ascii="Arial Narrow" w:hAnsi="Arial Narrow" w:cs="Arial"/>
          <w:sz w:val="22"/>
          <w:szCs w:val="22"/>
        </w:rPr>
        <w:t>Capítulo V</w:t>
      </w:r>
      <w:r w:rsidRPr="0018663E">
        <w:rPr>
          <w:rFonts w:ascii="Arial Narrow" w:hAnsi="Arial Narrow" w:cs="Arial"/>
          <w:sz w:val="22"/>
          <w:szCs w:val="22"/>
        </w:rPr>
        <w:tab/>
        <w:t>De los estímulos y sanciones</w:t>
      </w:r>
    </w:p>
    <w:p w:rsidR="0018663E" w:rsidRPr="0018663E" w:rsidRDefault="0018663E" w:rsidP="0018663E">
      <w:pPr>
        <w:spacing w:line="360" w:lineRule="auto"/>
        <w:rPr>
          <w:rFonts w:ascii="Arial Narrow" w:hAnsi="Arial Narrow" w:cs="Arial"/>
          <w:sz w:val="22"/>
          <w:szCs w:val="22"/>
        </w:rPr>
      </w:pPr>
      <w:r w:rsidRPr="0018663E">
        <w:rPr>
          <w:rFonts w:ascii="Arial Narrow" w:hAnsi="Arial Narrow" w:cs="Arial"/>
          <w:sz w:val="22"/>
          <w:szCs w:val="22"/>
        </w:rPr>
        <w:t>Capítulo IV</w:t>
      </w:r>
      <w:r w:rsidRPr="0018663E">
        <w:rPr>
          <w:rFonts w:ascii="Arial Narrow" w:hAnsi="Arial Narrow" w:cs="Arial"/>
          <w:sz w:val="22"/>
          <w:szCs w:val="22"/>
        </w:rPr>
        <w:tab/>
        <w:t>Del Bienestar y Orientación del Estudiante</w:t>
      </w:r>
    </w:p>
    <w:p w:rsidR="0018663E" w:rsidRPr="0018663E" w:rsidRDefault="0018663E" w:rsidP="0018663E">
      <w:pPr>
        <w:spacing w:line="360" w:lineRule="auto"/>
        <w:rPr>
          <w:rFonts w:ascii="Arial Narrow" w:hAnsi="Arial Narrow" w:cs="Arial"/>
          <w:sz w:val="22"/>
          <w:szCs w:val="22"/>
        </w:rPr>
      </w:pPr>
    </w:p>
    <w:p w:rsidR="0018663E" w:rsidRPr="0018663E" w:rsidRDefault="0018663E" w:rsidP="0018663E">
      <w:pPr>
        <w:spacing w:line="360" w:lineRule="auto"/>
        <w:rPr>
          <w:rFonts w:ascii="Arial Narrow" w:hAnsi="Arial Narrow" w:cs="Arial"/>
          <w:b/>
          <w:sz w:val="22"/>
          <w:szCs w:val="22"/>
        </w:rPr>
      </w:pPr>
      <w:r w:rsidRPr="0018663E">
        <w:rPr>
          <w:rFonts w:ascii="Arial Narrow" w:hAnsi="Arial Narrow" w:cs="Arial"/>
          <w:b/>
          <w:sz w:val="22"/>
          <w:szCs w:val="22"/>
        </w:rPr>
        <w:t>TITULO III</w:t>
      </w:r>
      <w:r w:rsidRPr="0018663E">
        <w:rPr>
          <w:rFonts w:ascii="Arial Narrow" w:hAnsi="Arial Narrow" w:cs="Arial"/>
          <w:b/>
          <w:sz w:val="22"/>
          <w:szCs w:val="22"/>
        </w:rPr>
        <w:tab/>
        <w:t>DE LOS PROCESOS ACADÉMICOS</w:t>
      </w:r>
    </w:p>
    <w:p w:rsidR="0018663E" w:rsidRPr="0018663E" w:rsidRDefault="0018663E" w:rsidP="0018663E">
      <w:pPr>
        <w:spacing w:line="360" w:lineRule="auto"/>
        <w:rPr>
          <w:rFonts w:ascii="Arial Narrow" w:hAnsi="Arial Narrow" w:cs="Arial"/>
          <w:sz w:val="22"/>
          <w:szCs w:val="22"/>
        </w:rPr>
      </w:pPr>
      <w:r w:rsidRPr="0018663E">
        <w:rPr>
          <w:rFonts w:ascii="Arial Narrow" w:hAnsi="Arial Narrow" w:cs="Arial"/>
          <w:sz w:val="22"/>
          <w:szCs w:val="22"/>
        </w:rPr>
        <w:t>Capítulo VII</w:t>
      </w:r>
      <w:r w:rsidRPr="0018663E">
        <w:rPr>
          <w:rFonts w:ascii="Arial Narrow" w:hAnsi="Arial Narrow" w:cs="Arial"/>
          <w:sz w:val="22"/>
          <w:szCs w:val="22"/>
        </w:rPr>
        <w:tab/>
        <w:t>De los ingresantes y matrícula</w:t>
      </w:r>
    </w:p>
    <w:p w:rsidR="0018663E" w:rsidRPr="0018663E" w:rsidRDefault="0018663E" w:rsidP="0018663E">
      <w:pPr>
        <w:spacing w:line="360" w:lineRule="auto"/>
        <w:rPr>
          <w:rFonts w:ascii="Arial Narrow" w:hAnsi="Arial Narrow" w:cs="Arial"/>
          <w:sz w:val="22"/>
          <w:szCs w:val="22"/>
        </w:rPr>
      </w:pPr>
      <w:r w:rsidRPr="0018663E">
        <w:rPr>
          <w:rFonts w:ascii="Arial Narrow" w:hAnsi="Arial Narrow" w:cs="Arial"/>
          <w:sz w:val="22"/>
          <w:szCs w:val="22"/>
        </w:rPr>
        <w:t>Capítulo VIII</w:t>
      </w:r>
      <w:r w:rsidRPr="0018663E">
        <w:rPr>
          <w:rFonts w:ascii="Arial Narrow" w:hAnsi="Arial Narrow" w:cs="Arial"/>
          <w:sz w:val="22"/>
          <w:szCs w:val="22"/>
        </w:rPr>
        <w:tab/>
        <w:t>De la enseñanza y evaluación</w:t>
      </w:r>
    </w:p>
    <w:p w:rsidR="0018663E" w:rsidRPr="0018663E" w:rsidRDefault="0018663E" w:rsidP="0018663E">
      <w:pPr>
        <w:spacing w:line="360" w:lineRule="auto"/>
        <w:rPr>
          <w:rFonts w:ascii="Arial Narrow" w:hAnsi="Arial Narrow" w:cs="Arial"/>
          <w:sz w:val="22"/>
          <w:szCs w:val="22"/>
        </w:rPr>
      </w:pPr>
      <w:r w:rsidRPr="0018663E">
        <w:rPr>
          <w:rFonts w:ascii="Arial Narrow" w:hAnsi="Arial Narrow" w:cs="Arial"/>
          <w:sz w:val="22"/>
          <w:szCs w:val="22"/>
        </w:rPr>
        <w:t>Capítulo IX</w:t>
      </w:r>
      <w:r w:rsidRPr="0018663E">
        <w:rPr>
          <w:rFonts w:ascii="Arial Narrow" w:hAnsi="Arial Narrow" w:cs="Arial"/>
          <w:sz w:val="22"/>
          <w:szCs w:val="22"/>
        </w:rPr>
        <w:tab/>
        <w:t>De la certificación</w:t>
      </w:r>
    </w:p>
    <w:p w:rsidR="0018663E" w:rsidRPr="0018663E" w:rsidRDefault="0018663E" w:rsidP="0018663E">
      <w:pPr>
        <w:spacing w:line="360" w:lineRule="auto"/>
        <w:rPr>
          <w:rFonts w:ascii="Arial Narrow" w:hAnsi="Arial Narrow" w:cs="Arial"/>
          <w:sz w:val="22"/>
          <w:szCs w:val="22"/>
        </w:rPr>
      </w:pPr>
      <w:r w:rsidRPr="0018663E">
        <w:rPr>
          <w:rFonts w:ascii="Arial Narrow" w:hAnsi="Arial Narrow" w:cs="Arial"/>
          <w:sz w:val="22"/>
          <w:szCs w:val="22"/>
        </w:rPr>
        <w:t>Capítulo X</w:t>
      </w:r>
      <w:r w:rsidRPr="0018663E">
        <w:rPr>
          <w:rFonts w:ascii="Arial Narrow" w:hAnsi="Arial Narrow" w:cs="Arial"/>
          <w:sz w:val="22"/>
          <w:szCs w:val="22"/>
        </w:rPr>
        <w:tab/>
        <w:t>De la Titulación</w:t>
      </w:r>
    </w:p>
    <w:p w:rsidR="0018663E" w:rsidRPr="0018663E" w:rsidRDefault="0018663E" w:rsidP="0018663E">
      <w:pPr>
        <w:spacing w:line="360" w:lineRule="auto"/>
        <w:rPr>
          <w:rFonts w:ascii="Arial Narrow" w:hAnsi="Arial Narrow" w:cs="Arial"/>
          <w:b/>
          <w:sz w:val="22"/>
          <w:szCs w:val="22"/>
        </w:rPr>
      </w:pPr>
    </w:p>
    <w:p w:rsidR="0018663E" w:rsidRPr="0018663E" w:rsidRDefault="0018663E" w:rsidP="0018663E">
      <w:pPr>
        <w:spacing w:line="360" w:lineRule="auto"/>
        <w:rPr>
          <w:rFonts w:ascii="Arial Narrow" w:hAnsi="Arial Narrow" w:cs="Arial"/>
          <w:b/>
          <w:sz w:val="22"/>
          <w:szCs w:val="22"/>
        </w:rPr>
      </w:pPr>
      <w:r w:rsidRPr="0018663E">
        <w:rPr>
          <w:rFonts w:ascii="Arial Narrow" w:hAnsi="Arial Narrow" w:cs="Arial"/>
          <w:b/>
          <w:sz w:val="22"/>
          <w:szCs w:val="22"/>
        </w:rPr>
        <w:t>TITULO IV</w:t>
      </w:r>
      <w:r w:rsidRPr="0018663E">
        <w:rPr>
          <w:rFonts w:ascii="Arial Narrow" w:hAnsi="Arial Narrow" w:cs="Arial"/>
          <w:b/>
          <w:sz w:val="22"/>
          <w:szCs w:val="22"/>
        </w:rPr>
        <w:tab/>
        <w:t xml:space="preserve">DE LA PENSIÓN </w:t>
      </w:r>
    </w:p>
    <w:p w:rsidR="0018663E" w:rsidRPr="0018663E" w:rsidRDefault="0018663E" w:rsidP="0018663E">
      <w:pPr>
        <w:spacing w:line="360" w:lineRule="auto"/>
        <w:rPr>
          <w:rFonts w:ascii="Arial Narrow" w:hAnsi="Arial Narrow" w:cs="Arial"/>
          <w:sz w:val="22"/>
          <w:szCs w:val="22"/>
        </w:rPr>
      </w:pPr>
    </w:p>
    <w:p w:rsidR="0018663E" w:rsidRPr="0018663E" w:rsidRDefault="0018663E" w:rsidP="0018663E">
      <w:pPr>
        <w:spacing w:line="360" w:lineRule="auto"/>
        <w:rPr>
          <w:rFonts w:ascii="Arial Narrow" w:hAnsi="Arial Narrow" w:cs="Arial"/>
          <w:b/>
          <w:sz w:val="22"/>
          <w:szCs w:val="22"/>
        </w:rPr>
      </w:pPr>
      <w:r w:rsidRPr="0018663E">
        <w:rPr>
          <w:rFonts w:ascii="Arial Narrow" w:hAnsi="Arial Narrow" w:cs="Arial"/>
          <w:b/>
          <w:sz w:val="22"/>
          <w:szCs w:val="22"/>
        </w:rPr>
        <w:t>TITULO V</w:t>
      </w:r>
      <w:r w:rsidRPr="0018663E">
        <w:rPr>
          <w:rFonts w:ascii="Arial Narrow" w:hAnsi="Arial Narrow" w:cs="Arial"/>
          <w:b/>
          <w:sz w:val="22"/>
          <w:szCs w:val="22"/>
        </w:rPr>
        <w:tab/>
        <w:t>DE LOS TURNOS DE ESTUDIO</w:t>
      </w:r>
    </w:p>
    <w:p w:rsidR="0018663E" w:rsidRPr="0018663E" w:rsidRDefault="0018663E" w:rsidP="0018663E">
      <w:pPr>
        <w:spacing w:line="360" w:lineRule="auto"/>
        <w:rPr>
          <w:rFonts w:ascii="Arial Narrow" w:hAnsi="Arial Narrow" w:cs="Arial"/>
          <w:sz w:val="22"/>
          <w:szCs w:val="22"/>
        </w:rPr>
      </w:pPr>
    </w:p>
    <w:p w:rsidR="0018663E" w:rsidRPr="0018663E" w:rsidRDefault="0018663E" w:rsidP="0018663E">
      <w:pPr>
        <w:spacing w:line="360" w:lineRule="auto"/>
        <w:jc w:val="both"/>
        <w:rPr>
          <w:rFonts w:ascii="Arial Narrow" w:hAnsi="Arial Narrow" w:cs="Arial"/>
          <w:b/>
          <w:sz w:val="22"/>
          <w:szCs w:val="22"/>
        </w:rPr>
      </w:pPr>
      <w:r w:rsidRPr="0018663E">
        <w:rPr>
          <w:rFonts w:ascii="Arial Narrow" w:hAnsi="Arial Narrow" w:cs="Arial"/>
          <w:b/>
          <w:sz w:val="22"/>
          <w:szCs w:val="22"/>
        </w:rPr>
        <w:t>TITULO VI</w:t>
      </w:r>
      <w:r w:rsidRPr="0018663E">
        <w:rPr>
          <w:rFonts w:ascii="Arial Narrow" w:hAnsi="Arial Narrow" w:cs="Arial"/>
          <w:b/>
          <w:sz w:val="22"/>
          <w:szCs w:val="22"/>
        </w:rPr>
        <w:tab/>
        <w:t>DISPOSICIONES COMPLEMENTARIAS</w:t>
      </w:r>
    </w:p>
    <w:p w:rsidR="00AB78DF" w:rsidRDefault="00AB78DF" w:rsidP="00AB78DF">
      <w:pPr>
        <w:spacing w:line="360" w:lineRule="auto"/>
        <w:jc w:val="both"/>
        <w:rPr>
          <w:rFonts w:ascii="Arial Narrow" w:hAnsi="Arial Narrow" w:cs="Arial"/>
          <w:sz w:val="16"/>
          <w:szCs w:val="22"/>
        </w:rPr>
      </w:pPr>
    </w:p>
    <w:p w:rsidR="00AB78DF" w:rsidRPr="0024115C" w:rsidRDefault="00AB78DF" w:rsidP="00AB78DF">
      <w:pPr>
        <w:spacing w:line="360" w:lineRule="auto"/>
        <w:jc w:val="both"/>
        <w:rPr>
          <w:rFonts w:ascii="Arial Narrow" w:hAnsi="Arial Narrow" w:cs="Arial"/>
          <w:b/>
          <w:sz w:val="16"/>
          <w:szCs w:val="22"/>
          <w:u w:val="single"/>
        </w:rPr>
      </w:pPr>
      <w:r w:rsidRPr="0024115C">
        <w:rPr>
          <w:rFonts w:ascii="Arial Narrow" w:hAnsi="Arial Narrow" w:cs="Arial"/>
          <w:b/>
          <w:sz w:val="16"/>
          <w:szCs w:val="22"/>
          <w:u w:val="single"/>
        </w:rPr>
        <w:lastRenderedPageBreak/>
        <w:t>LA CLAVE DEL ÉXITO</w:t>
      </w:r>
    </w:p>
    <w:p w:rsidR="00AB78DF" w:rsidRPr="00AB78DF" w:rsidRDefault="00AB78DF" w:rsidP="00AB78DF">
      <w:pPr>
        <w:spacing w:line="360" w:lineRule="auto"/>
        <w:jc w:val="both"/>
        <w:rPr>
          <w:rFonts w:ascii="Arial Narrow" w:hAnsi="Arial Narrow" w:cs="Arial"/>
          <w:sz w:val="16"/>
          <w:szCs w:val="22"/>
        </w:rPr>
      </w:pPr>
    </w:p>
    <w:p w:rsidR="00AB78DF" w:rsidRPr="00AB78DF" w:rsidRDefault="00AB78DF" w:rsidP="00AB78DF">
      <w:pPr>
        <w:spacing w:line="360" w:lineRule="auto"/>
        <w:jc w:val="both"/>
        <w:rPr>
          <w:rFonts w:ascii="Arial Narrow" w:hAnsi="Arial Narrow" w:cs="Arial"/>
          <w:sz w:val="16"/>
          <w:szCs w:val="22"/>
        </w:rPr>
      </w:pPr>
      <w:r w:rsidRPr="00AB78DF">
        <w:rPr>
          <w:rFonts w:ascii="Arial Narrow" w:hAnsi="Arial Narrow" w:cs="Arial"/>
          <w:sz w:val="16"/>
          <w:szCs w:val="22"/>
        </w:rPr>
        <w:t>Elevar tu calidad de vida es determinar principalmente lo que quieres lograr, para configurarte en tu aprendizaje instrumental, cognitivo, expresivo-comunicacional, axiológico y emocional; ello te permitirá seguir adelante obteniendo logros que te satisfacen día a día.</w:t>
      </w:r>
    </w:p>
    <w:p w:rsidR="00AB78DF" w:rsidRPr="00AB78DF" w:rsidRDefault="00AB78DF" w:rsidP="00AB78DF">
      <w:pPr>
        <w:spacing w:line="360" w:lineRule="auto"/>
        <w:jc w:val="both"/>
        <w:rPr>
          <w:rFonts w:ascii="Arial Narrow" w:hAnsi="Arial Narrow" w:cs="Arial"/>
          <w:sz w:val="16"/>
          <w:szCs w:val="22"/>
        </w:rPr>
      </w:pPr>
    </w:p>
    <w:p w:rsidR="00AB78DF" w:rsidRPr="00AB78DF" w:rsidRDefault="00AB78DF" w:rsidP="00AB78DF">
      <w:pPr>
        <w:spacing w:line="360" w:lineRule="auto"/>
        <w:jc w:val="both"/>
        <w:rPr>
          <w:rFonts w:ascii="Arial Narrow" w:hAnsi="Arial Narrow" w:cs="Arial"/>
          <w:sz w:val="16"/>
          <w:szCs w:val="22"/>
        </w:rPr>
      </w:pPr>
      <w:r w:rsidRPr="00AB78DF">
        <w:rPr>
          <w:rFonts w:ascii="Arial Narrow" w:hAnsi="Arial Narrow" w:cs="Arial"/>
          <w:sz w:val="16"/>
          <w:szCs w:val="22"/>
        </w:rPr>
        <w:t xml:space="preserve">Una estrategia es determinar una meta a mediano plazo a 3, 5 </w:t>
      </w:r>
      <w:proofErr w:type="spellStart"/>
      <w:r w:rsidRPr="00AB78DF">
        <w:rPr>
          <w:rFonts w:ascii="Arial Narrow" w:hAnsi="Arial Narrow" w:cs="Arial"/>
          <w:sz w:val="16"/>
          <w:szCs w:val="22"/>
        </w:rPr>
        <w:t>ó</w:t>
      </w:r>
      <w:proofErr w:type="spellEnd"/>
      <w:r w:rsidRPr="00AB78DF">
        <w:rPr>
          <w:rFonts w:ascii="Arial Narrow" w:hAnsi="Arial Narrow" w:cs="Arial"/>
          <w:sz w:val="16"/>
          <w:szCs w:val="22"/>
        </w:rPr>
        <w:t xml:space="preserve"> 10 años; en segundo lugar es determinar las acciones a realizar para lograr la meta, y en tercer lugar determinar las actividades para ejecutarlas día a día.   El IEST TEPNUM te orienta y conduce en tus actividades académicas, y te acompaña en la consolidación de tu personalidad a través de actividades extracurriculares.   Y finalmente te recomendamos organizarte sobre una base de escala de valores, ello te permitirá decidir adecuadamente en cada dificultad y no quebrar tus ilusiones por acciones no pensadas en forma reflexiva.</w:t>
      </w:r>
    </w:p>
    <w:p w:rsidR="00AB78DF" w:rsidRPr="00AB78DF" w:rsidRDefault="00AB78DF" w:rsidP="00AB78DF">
      <w:pPr>
        <w:spacing w:line="360" w:lineRule="auto"/>
        <w:jc w:val="both"/>
        <w:rPr>
          <w:rFonts w:ascii="Arial Narrow" w:hAnsi="Arial Narrow" w:cs="Arial"/>
          <w:sz w:val="16"/>
          <w:szCs w:val="22"/>
        </w:rPr>
      </w:pPr>
    </w:p>
    <w:p w:rsidR="00AB78DF" w:rsidRPr="00AB78DF" w:rsidRDefault="00AB78DF" w:rsidP="00AB78DF">
      <w:pPr>
        <w:spacing w:line="360" w:lineRule="auto"/>
        <w:jc w:val="both"/>
        <w:rPr>
          <w:rFonts w:ascii="Arial Narrow" w:hAnsi="Arial Narrow" w:cs="Arial"/>
          <w:sz w:val="16"/>
          <w:szCs w:val="22"/>
        </w:rPr>
      </w:pPr>
      <w:r w:rsidRPr="00AB78DF">
        <w:rPr>
          <w:rFonts w:ascii="Arial Narrow" w:hAnsi="Arial Narrow" w:cs="Arial"/>
          <w:sz w:val="16"/>
          <w:szCs w:val="22"/>
        </w:rPr>
        <w:t>Eres parte de nuestro bono poblacional, y esta es una razón fundamental para asumir nuestra responsabilidad en tu formación profesional, porque necesitamos de capital humano en los próximos 5 años al 2021.</w:t>
      </w:r>
    </w:p>
    <w:p w:rsidR="00AB78DF" w:rsidRPr="00AB78DF" w:rsidRDefault="00AB78DF" w:rsidP="00AB78DF">
      <w:pPr>
        <w:spacing w:line="360" w:lineRule="auto"/>
        <w:jc w:val="both"/>
        <w:rPr>
          <w:rFonts w:ascii="Arial Narrow" w:hAnsi="Arial Narrow" w:cs="Arial"/>
          <w:sz w:val="16"/>
          <w:szCs w:val="22"/>
        </w:rPr>
      </w:pPr>
    </w:p>
    <w:p w:rsidR="00AB78DF" w:rsidRPr="00AB78DF" w:rsidRDefault="00AB78DF" w:rsidP="00AB78DF">
      <w:pPr>
        <w:spacing w:line="360" w:lineRule="auto"/>
        <w:jc w:val="both"/>
        <w:rPr>
          <w:rFonts w:ascii="Arial Narrow" w:hAnsi="Arial Narrow" w:cs="Arial"/>
          <w:sz w:val="16"/>
          <w:szCs w:val="22"/>
        </w:rPr>
      </w:pPr>
      <w:r w:rsidRPr="00AB78DF">
        <w:rPr>
          <w:rFonts w:ascii="Arial Narrow" w:hAnsi="Arial Narrow" w:cs="Arial"/>
          <w:sz w:val="16"/>
          <w:szCs w:val="22"/>
        </w:rPr>
        <w:t>Los docentes del IEST TEPNUM tenemos la convicción de conducirte a desarrollar tus conocimientos y habilidades y cambiar la forma de pensar bajo un esquema de estigma social al fracaso.   Los fracasos en la vida siempre se van a dar, pueden darse y no repetirse, pueden ser resultados de actividad en búsqueda de la verdad.   En esta casa de estudios te preparamos para que asumas las oportunidades en tu vida laboral, puedes confiar en los conocimientos que aprenderás a desarrollar, porque principalmente aprenderás a aprender en la rama de tu especialidad o carrera profesional que has elegido.</w:t>
      </w:r>
    </w:p>
    <w:p w:rsidR="00AB78DF" w:rsidRPr="00AB78DF" w:rsidRDefault="00AB78DF" w:rsidP="00AB78DF">
      <w:pPr>
        <w:spacing w:line="360" w:lineRule="auto"/>
        <w:jc w:val="both"/>
        <w:rPr>
          <w:rFonts w:ascii="Arial Narrow" w:hAnsi="Arial Narrow" w:cs="Arial"/>
          <w:sz w:val="16"/>
          <w:szCs w:val="22"/>
        </w:rPr>
      </w:pPr>
    </w:p>
    <w:p w:rsidR="00AB78DF" w:rsidRPr="00AB78DF" w:rsidRDefault="00AB78DF" w:rsidP="00AB78DF">
      <w:pPr>
        <w:spacing w:line="360" w:lineRule="auto"/>
        <w:jc w:val="both"/>
        <w:rPr>
          <w:rFonts w:ascii="Arial Narrow" w:hAnsi="Arial Narrow" w:cs="Arial"/>
          <w:sz w:val="16"/>
          <w:szCs w:val="22"/>
        </w:rPr>
      </w:pPr>
    </w:p>
    <w:p w:rsidR="00AB78DF" w:rsidRPr="00AB78DF" w:rsidRDefault="00AB78DF" w:rsidP="00AB78DF">
      <w:pPr>
        <w:spacing w:line="360" w:lineRule="auto"/>
        <w:jc w:val="both"/>
        <w:rPr>
          <w:rFonts w:ascii="Arial Narrow" w:hAnsi="Arial Narrow" w:cs="Arial"/>
          <w:sz w:val="16"/>
          <w:szCs w:val="22"/>
        </w:rPr>
      </w:pPr>
      <w:r w:rsidRPr="00AB78DF">
        <w:rPr>
          <w:rFonts w:ascii="Arial Narrow" w:hAnsi="Arial Narrow" w:cs="Arial"/>
          <w:sz w:val="16"/>
          <w:szCs w:val="22"/>
        </w:rPr>
        <w:t>Miguel Enrique Ampuero Abril</w:t>
      </w:r>
    </w:p>
    <w:p w:rsidR="00AB78DF" w:rsidRPr="00AB78DF" w:rsidRDefault="00AB78DF" w:rsidP="00AB78DF">
      <w:pPr>
        <w:spacing w:line="360" w:lineRule="auto"/>
        <w:jc w:val="both"/>
        <w:rPr>
          <w:rFonts w:ascii="Arial Narrow" w:hAnsi="Arial Narrow" w:cs="Arial"/>
          <w:sz w:val="16"/>
          <w:szCs w:val="22"/>
        </w:rPr>
      </w:pPr>
      <w:r w:rsidRPr="00AB78DF">
        <w:rPr>
          <w:rFonts w:ascii="Arial Narrow" w:hAnsi="Arial Narrow" w:cs="Arial"/>
          <w:sz w:val="16"/>
          <w:szCs w:val="22"/>
        </w:rPr>
        <w:t>Director General</w:t>
      </w:r>
    </w:p>
    <w:p w:rsidR="00AB78DF" w:rsidRPr="00AB78DF" w:rsidRDefault="00AB78DF" w:rsidP="00AB78DF">
      <w:pPr>
        <w:spacing w:line="360" w:lineRule="auto"/>
        <w:jc w:val="both"/>
        <w:rPr>
          <w:rFonts w:ascii="Arial Narrow" w:hAnsi="Arial Narrow" w:cs="Arial"/>
          <w:sz w:val="16"/>
          <w:szCs w:val="22"/>
        </w:rPr>
      </w:pPr>
      <w:r w:rsidRPr="00AB78DF">
        <w:rPr>
          <w:rFonts w:ascii="Arial Narrow" w:hAnsi="Arial Narrow" w:cs="Arial"/>
          <w:sz w:val="16"/>
          <w:szCs w:val="22"/>
        </w:rPr>
        <w:t>IEST TEPNUM</w:t>
      </w:r>
    </w:p>
    <w:p w:rsidR="00AB78DF" w:rsidRDefault="00AB78DF" w:rsidP="00AB78DF">
      <w:pPr>
        <w:spacing w:line="360" w:lineRule="auto"/>
        <w:jc w:val="both"/>
        <w:rPr>
          <w:rFonts w:ascii="Arial Narrow" w:hAnsi="Arial Narrow" w:cs="Arial"/>
          <w:sz w:val="16"/>
          <w:szCs w:val="22"/>
        </w:rPr>
      </w:pPr>
    </w:p>
    <w:p w:rsidR="00AB78DF" w:rsidRDefault="00AB78DF" w:rsidP="00AB78DF">
      <w:pPr>
        <w:spacing w:line="360" w:lineRule="auto"/>
        <w:jc w:val="both"/>
        <w:rPr>
          <w:rFonts w:ascii="Arial Narrow" w:hAnsi="Arial Narrow" w:cs="Arial"/>
          <w:sz w:val="16"/>
          <w:szCs w:val="22"/>
        </w:rPr>
      </w:pPr>
    </w:p>
    <w:p w:rsidR="00AB78DF" w:rsidRDefault="00AB78DF" w:rsidP="00AB78DF">
      <w:pPr>
        <w:spacing w:line="360" w:lineRule="auto"/>
        <w:jc w:val="both"/>
        <w:rPr>
          <w:rFonts w:ascii="Arial Narrow" w:hAnsi="Arial Narrow" w:cs="Arial"/>
          <w:sz w:val="16"/>
          <w:szCs w:val="22"/>
        </w:rPr>
      </w:pPr>
    </w:p>
    <w:p w:rsidR="00AB78DF" w:rsidRDefault="00AB78DF" w:rsidP="00AB78DF">
      <w:pPr>
        <w:spacing w:line="360" w:lineRule="auto"/>
        <w:jc w:val="both"/>
        <w:rPr>
          <w:rFonts w:ascii="Arial Narrow" w:hAnsi="Arial Narrow" w:cs="Arial"/>
          <w:sz w:val="16"/>
          <w:szCs w:val="22"/>
        </w:rPr>
      </w:pPr>
    </w:p>
    <w:p w:rsidR="00AB78DF" w:rsidRPr="00AB78DF" w:rsidRDefault="00AB78DF" w:rsidP="00AB78DF">
      <w:pPr>
        <w:spacing w:line="360" w:lineRule="auto"/>
        <w:jc w:val="both"/>
        <w:rPr>
          <w:rFonts w:ascii="Arial Narrow" w:hAnsi="Arial Narrow" w:cs="Arial"/>
          <w:sz w:val="16"/>
          <w:szCs w:val="22"/>
        </w:rPr>
      </w:pPr>
    </w:p>
    <w:p w:rsidR="00AB78DF" w:rsidRPr="0024115C" w:rsidRDefault="00AB78DF" w:rsidP="00AB78DF">
      <w:pPr>
        <w:spacing w:line="360" w:lineRule="auto"/>
        <w:jc w:val="both"/>
        <w:rPr>
          <w:rFonts w:ascii="Arial Narrow" w:hAnsi="Arial Narrow" w:cs="Arial"/>
          <w:b/>
          <w:sz w:val="14"/>
          <w:szCs w:val="22"/>
        </w:rPr>
      </w:pPr>
      <w:r w:rsidRPr="0024115C">
        <w:rPr>
          <w:rFonts w:ascii="Arial Narrow" w:hAnsi="Arial Narrow" w:cs="Arial"/>
          <w:b/>
          <w:sz w:val="14"/>
          <w:szCs w:val="22"/>
        </w:rPr>
        <w:lastRenderedPageBreak/>
        <w:t>CAPÍTULO IX    DE LA CERTIFICACIÓN</w:t>
      </w:r>
    </w:p>
    <w:p w:rsidR="00AB78DF" w:rsidRPr="00020A58" w:rsidRDefault="00AB78DF" w:rsidP="00AB78DF">
      <w:pPr>
        <w:spacing w:line="360" w:lineRule="auto"/>
        <w:jc w:val="both"/>
        <w:rPr>
          <w:rFonts w:ascii="Arial Narrow" w:hAnsi="Arial Narrow" w:cs="Arial"/>
          <w:sz w:val="14"/>
          <w:szCs w:val="22"/>
        </w:rPr>
      </w:pPr>
      <w:r w:rsidRPr="00020A58">
        <w:rPr>
          <w:rFonts w:ascii="Arial Narrow" w:hAnsi="Arial Narrow" w:cs="Arial"/>
          <w:sz w:val="14"/>
          <w:szCs w:val="22"/>
        </w:rPr>
        <w:t>Art. 33. El Instituto expide a los estudiantes los certificados oficiales de estudios de las Unidades de Competencia desarrolladas, previo pago de las tasas establecidas.</w:t>
      </w:r>
    </w:p>
    <w:p w:rsidR="00AB78DF" w:rsidRPr="00020A58" w:rsidRDefault="00AB78DF" w:rsidP="00AB78DF">
      <w:pPr>
        <w:spacing w:line="360" w:lineRule="auto"/>
        <w:jc w:val="both"/>
        <w:rPr>
          <w:rFonts w:ascii="Arial Narrow" w:hAnsi="Arial Narrow" w:cs="Arial"/>
          <w:sz w:val="14"/>
          <w:szCs w:val="22"/>
        </w:rPr>
      </w:pPr>
    </w:p>
    <w:p w:rsidR="00AB78DF" w:rsidRPr="00020A58" w:rsidRDefault="00AB78DF" w:rsidP="00AB78DF">
      <w:pPr>
        <w:spacing w:line="360" w:lineRule="auto"/>
        <w:jc w:val="both"/>
        <w:rPr>
          <w:rFonts w:ascii="Arial Narrow" w:hAnsi="Arial Narrow" w:cs="Arial"/>
          <w:sz w:val="14"/>
          <w:szCs w:val="22"/>
        </w:rPr>
      </w:pPr>
      <w:r w:rsidRPr="00020A58">
        <w:rPr>
          <w:rFonts w:ascii="Arial Narrow" w:hAnsi="Arial Narrow" w:cs="Arial"/>
          <w:sz w:val="14"/>
          <w:szCs w:val="22"/>
        </w:rPr>
        <w:t>Art. 34. Se expiden certificaciones progresivas de carácter ocupacional a los estudiantes que reúnan los requisitos previo pago de tasas establecidas. Estas certificaciones habilitan al estudiante para incursionar en el campo laboral.</w:t>
      </w:r>
    </w:p>
    <w:p w:rsidR="00AB78DF" w:rsidRPr="00020A58" w:rsidRDefault="00AB78DF" w:rsidP="00AB78DF">
      <w:pPr>
        <w:spacing w:line="360" w:lineRule="auto"/>
        <w:jc w:val="both"/>
        <w:rPr>
          <w:rFonts w:ascii="Arial Narrow" w:hAnsi="Arial Narrow" w:cs="Arial"/>
          <w:sz w:val="14"/>
          <w:szCs w:val="22"/>
        </w:rPr>
      </w:pPr>
    </w:p>
    <w:p w:rsidR="00AB78DF" w:rsidRPr="00020A58" w:rsidRDefault="00AB78DF" w:rsidP="00AB78DF">
      <w:pPr>
        <w:spacing w:line="360" w:lineRule="auto"/>
        <w:jc w:val="both"/>
        <w:rPr>
          <w:rFonts w:ascii="Arial Narrow" w:hAnsi="Arial Narrow" w:cs="Arial"/>
          <w:sz w:val="14"/>
          <w:szCs w:val="22"/>
        </w:rPr>
      </w:pPr>
      <w:r w:rsidRPr="00020A58">
        <w:rPr>
          <w:rFonts w:ascii="Arial Narrow" w:hAnsi="Arial Narrow" w:cs="Arial"/>
          <w:sz w:val="14"/>
          <w:szCs w:val="22"/>
        </w:rPr>
        <w:t xml:space="preserve">Art. 35. Se considera egresados, a los alumnos que han culminado satisfactoriamente sus estudios (sin cursos desaprobados y otros), incluidas las practicas pre- profesionales, de acuerdo a los planes de estudio autorizados y al cumplimiento de los requisitos señalados en el Reglamento de Titulación. </w:t>
      </w:r>
    </w:p>
    <w:p w:rsidR="00AB78DF" w:rsidRPr="00020A58" w:rsidRDefault="00AB78DF" w:rsidP="00AB78DF">
      <w:pPr>
        <w:spacing w:line="360" w:lineRule="auto"/>
        <w:jc w:val="both"/>
        <w:rPr>
          <w:rFonts w:ascii="Arial Narrow" w:hAnsi="Arial Narrow" w:cs="Arial"/>
          <w:sz w:val="14"/>
          <w:szCs w:val="22"/>
        </w:rPr>
      </w:pPr>
    </w:p>
    <w:p w:rsidR="00AB78DF" w:rsidRPr="0024115C" w:rsidRDefault="00AB78DF" w:rsidP="00AB78DF">
      <w:pPr>
        <w:spacing w:line="360" w:lineRule="auto"/>
        <w:jc w:val="both"/>
        <w:rPr>
          <w:rFonts w:ascii="Arial Narrow" w:hAnsi="Arial Narrow" w:cs="Arial"/>
          <w:b/>
          <w:sz w:val="14"/>
          <w:szCs w:val="22"/>
        </w:rPr>
      </w:pPr>
      <w:r w:rsidRPr="0024115C">
        <w:rPr>
          <w:rFonts w:ascii="Arial Narrow" w:hAnsi="Arial Narrow" w:cs="Arial"/>
          <w:b/>
          <w:sz w:val="14"/>
          <w:szCs w:val="22"/>
        </w:rPr>
        <w:t>CAPÍTULO X DE LA TITULACIÓN</w:t>
      </w:r>
    </w:p>
    <w:p w:rsidR="00AB78DF" w:rsidRPr="00020A58" w:rsidRDefault="00AB78DF" w:rsidP="00AB78DF">
      <w:pPr>
        <w:spacing w:line="360" w:lineRule="auto"/>
        <w:jc w:val="both"/>
        <w:rPr>
          <w:rFonts w:ascii="Arial Narrow" w:hAnsi="Arial Narrow" w:cs="Arial"/>
          <w:sz w:val="14"/>
          <w:szCs w:val="22"/>
        </w:rPr>
      </w:pPr>
      <w:r w:rsidRPr="00020A58">
        <w:rPr>
          <w:rFonts w:ascii="Arial Narrow" w:hAnsi="Arial Narrow" w:cs="Arial"/>
          <w:sz w:val="14"/>
          <w:szCs w:val="22"/>
        </w:rPr>
        <w:t>Art. 36. El Instituto TEPNUM está debidamente facultado para otorgar TITULO PROFESIONAL TECNICO que se expide a Nombre de la Nación, con mención en la especialidad respectiva.</w:t>
      </w:r>
    </w:p>
    <w:p w:rsidR="00AB78DF" w:rsidRPr="00020A58" w:rsidRDefault="00AB78DF" w:rsidP="00AB78DF">
      <w:pPr>
        <w:spacing w:line="360" w:lineRule="auto"/>
        <w:jc w:val="both"/>
        <w:rPr>
          <w:rFonts w:ascii="Arial Narrow" w:hAnsi="Arial Narrow" w:cs="Arial"/>
          <w:sz w:val="14"/>
          <w:szCs w:val="22"/>
        </w:rPr>
      </w:pPr>
      <w:r w:rsidRPr="00020A58">
        <w:rPr>
          <w:rFonts w:ascii="Arial Narrow" w:hAnsi="Arial Narrow" w:cs="Arial"/>
          <w:sz w:val="14"/>
          <w:szCs w:val="22"/>
        </w:rPr>
        <w:t>Art. 37. La sustentación de los Proyectos Educativos se efectuara en acto público, con sujeción a las normas establecidas en el Reglamento de Titulación.</w:t>
      </w:r>
    </w:p>
    <w:p w:rsidR="00AB78DF" w:rsidRPr="00020A58" w:rsidRDefault="00AB78DF" w:rsidP="00AB78DF">
      <w:pPr>
        <w:spacing w:line="360" w:lineRule="auto"/>
        <w:jc w:val="both"/>
        <w:rPr>
          <w:rFonts w:ascii="Arial Narrow" w:hAnsi="Arial Narrow" w:cs="Arial"/>
          <w:sz w:val="14"/>
          <w:szCs w:val="22"/>
        </w:rPr>
      </w:pPr>
      <w:r w:rsidRPr="00020A58">
        <w:rPr>
          <w:rFonts w:ascii="Arial Narrow" w:hAnsi="Arial Narrow" w:cs="Arial"/>
          <w:sz w:val="14"/>
          <w:szCs w:val="22"/>
        </w:rPr>
        <w:t>Art. 38. Son requisitos para obtener el Título Profesional Técnico en la especialidad:</w:t>
      </w:r>
    </w:p>
    <w:p w:rsidR="00AB78DF" w:rsidRPr="00020A58" w:rsidRDefault="0024115C" w:rsidP="00AB78DF">
      <w:pPr>
        <w:spacing w:line="360" w:lineRule="auto"/>
        <w:jc w:val="both"/>
        <w:rPr>
          <w:rFonts w:ascii="Arial Narrow" w:hAnsi="Arial Narrow" w:cs="Arial"/>
          <w:sz w:val="14"/>
          <w:szCs w:val="22"/>
        </w:rPr>
      </w:pPr>
      <w:r>
        <w:rPr>
          <w:rFonts w:ascii="Arial Narrow" w:hAnsi="Arial Narrow" w:cs="Arial"/>
          <w:sz w:val="14"/>
          <w:szCs w:val="22"/>
        </w:rPr>
        <w:t xml:space="preserve">a) </w:t>
      </w:r>
      <w:r w:rsidR="00AB78DF" w:rsidRPr="00020A58">
        <w:rPr>
          <w:rFonts w:ascii="Arial Narrow" w:hAnsi="Arial Narrow" w:cs="Arial"/>
          <w:sz w:val="14"/>
          <w:szCs w:val="22"/>
        </w:rPr>
        <w:t>Haber concluido y aprobado la totalidad de los módulos de Formación Profesional.</w:t>
      </w:r>
    </w:p>
    <w:p w:rsidR="00AB78DF" w:rsidRPr="00020A58" w:rsidRDefault="0024115C" w:rsidP="00AB78DF">
      <w:pPr>
        <w:spacing w:line="360" w:lineRule="auto"/>
        <w:jc w:val="both"/>
        <w:rPr>
          <w:rFonts w:ascii="Arial Narrow" w:hAnsi="Arial Narrow" w:cs="Arial"/>
          <w:sz w:val="14"/>
          <w:szCs w:val="22"/>
        </w:rPr>
      </w:pPr>
      <w:r>
        <w:rPr>
          <w:rFonts w:ascii="Arial Narrow" w:hAnsi="Arial Narrow" w:cs="Arial"/>
          <w:sz w:val="14"/>
          <w:szCs w:val="22"/>
        </w:rPr>
        <w:t xml:space="preserve">b) </w:t>
      </w:r>
      <w:r w:rsidR="00AB78DF" w:rsidRPr="00020A58">
        <w:rPr>
          <w:rFonts w:ascii="Arial Narrow" w:hAnsi="Arial Narrow" w:cs="Arial"/>
          <w:sz w:val="14"/>
          <w:szCs w:val="22"/>
        </w:rPr>
        <w:t>Haber realizado las Prácticas Pre-Profesionales en Situación Real de Trabajo.</w:t>
      </w:r>
    </w:p>
    <w:p w:rsidR="00AB78DF" w:rsidRPr="00020A58" w:rsidRDefault="0024115C" w:rsidP="00AB78DF">
      <w:pPr>
        <w:spacing w:line="360" w:lineRule="auto"/>
        <w:jc w:val="both"/>
        <w:rPr>
          <w:rFonts w:ascii="Arial Narrow" w:hAnsi="Arial Narrow" w:cs="Arial"/>
          <w:sz w:val="14"/>
          <w:szCs w:val="22"/>
        </w:rPr>
      </w:pPr>
      <w:r>
        <w:rPr>
          <w:rFonts w:ascii="Arial Narrow" w:hAnsi="Arial Narrow" w:cs="Arial"/>
          <w:sz w:val="14"/>
          <w:szCs w:val="22"/>
        </w:rPr>
        <w:t xml:space="preserve">c) </w:t>
      </w:r>
      <w:r w:rsidR="00AB78DF" w:rsidRPr="00020A58">
        <w:rPr>
          <w:rFonts w:ascii="Arial Narrow" w:hAnsi="Arial Narrow" w:cs="Arial"/>
          <w:sz w:val="14"/>
          <w:szCs w:val="22"/>
        </w:rPr>
        <w:t>Constancia de Ingles Básico</w:t>
      </w:r>
    </w:p>
    <w:p w:rsidR="00AB78DF" w:rsidRPr="00020A58" w:rsidRDefault="0024115C" w:rsidP="00AB78DF">
      <w:pPr>
        <w:spacing w:line="360" w:lineRule="auto"/>
        <w:jc w:val="both"/>
        <w:rPr>
          <w:rFonts w:ascii="Arial Narrow" w:hAnsi="Arial Narrow" w:cs="Arial"/>
          <w:sz w:val="14"/>
          <w:szCs w:val="22"/>
        </w:rPr>
      </w:pPr>
      <w:r>
        <w:rPr>
          <w:rFonts w:ascii="Arial Narrow" w:hAnsi="Arial Narrow" w:cs="Arial"/>
          <w:sz w:val="14"/>
          <w:szCs w:val="22"/>
        </w:rPr>
        <w:t xml:space="preserve">d) </w:t>
      </w:r>
      <w:r w:rsidR="00AB78DF" w:rsidRPr="00020A58">
        <w:rPr>
          <w:rFonts w:ascii="Arial Narrow" w:hAnsi="Arial Narrow" w:cs="Arial"/>
          <w:sz w:val="14"/>
          <w:szCs w:val="22"/>
        </w:rPr>
        <w:t>RD de Declaración de Expedito</w:t>
      </w:r>
    </w:p>
    <w:p w:rsidR="00AB78DF" w:rsidRPr="00020A58" w:rsidRDefault="0024115C" w:rsidP="00AB78DF">
      <w:pPr>
        <w:spacing w:line="360" w:lineRule="auto"/>
        <w:jc w:val="both"/>
        <w:rPr>
          <w:rFonts w:ascii="Arial Narrow" w:hAnsi="Arial Narrow" w:cs="Arial"/>
          <w:sz w:val="14"/>
          <w:szCs w:val="22"/>
        </w:rPr>
      </w:pPr>
      <w:r>
        <w:rPr>
          <w:rFonts w:ascii="Arial Narrow" w:hAnsi="Arial Narrow" w:cs="Arial"/>
          <w:sz w:val="14"/>
          <w:szCs w:val="22"/>
        </w:rPr>
        <w:t xml:space="preserve">e) </w:t>
      </w:r>
      <w:r w:rsidR="00AB78DF" w:rsidRPr="00020A58">
        <w:rPr>
          <w:rFonts w:ascii="Arial Narrow" w:hAnsi="Arial Narrow" w:cs="Arial"/>
          <w:sz w:val="14"/>
          <w:szCs w:val="22"/>
        </w:rPr>
        <w:t>RD de Designación de miembros de Jurado</w:t>
      </w:r>
    </w:p>
    <w:p w:rsidR="00AB78DF" w:rsidRPr="00020A58" w:rsidRDefault="0024115C" w:rsidP="00AB78DF">
      <w:pPr>
        <w:spacing w:line="360" w:lineRule="auto"/>
        <w:jc w:val="both"/>
        <w:rPr>
          <w:rFonts w:ascii="Arial Narrow" w:hAnsi="Arial Narrow" w:cs="Arial"/>
          <w:sz w:val="14"/>
          <w:szCs w:val="22"/>
        </w:rPr>
      </w:pPr>
      <w:r>
        <w:rPr>
          <w:rFonts w:ascii="Arial Narrow" w:hAnsi="Arial Narrow" w:cs="Arial"/>
          <w:sz w:val="14"/>
          <w:szCs w:val="22"/>
        </w:rPr>
        <w:t xml:space="preserve">f) </w:t>
      </w:r>
      <w:r w:rsidR="00AB78DF" w:rsidRPr="00020A58">
        <w:rPr>
          <w:rFonts w:ascii="Arial Narrow" w:hAnsi="Arial Narrow" w:cs="Arial"/>
          <w:sz w:val="14"/>
          <w:szCs w:val="22"/>
        </w:rPr>
        <w:t>Informe de Proyecto en 3 volúmenes (uno empastado y dos anillados).</w:t>
      </w:r>
    </w:p>
    <w:p w:rsidR="00AB78DF" w:rsidRPr="00020A58" w:rsidRDefault="0024115C" w:rsidP="00AB78DF">
      <w:pPr>
        <w:spacing w:line="360" w:lineRule="auto"/>
        <w:jc w:val="both"/>
        <w:rPr>
          <w:rFonts w:ascii="Arial Narrow" w:hAnsi="Arial Narrow" w:cs="Arial"/>
          <w:sz w:val="14"/>
          <w:szCs w:val="22"/>
        </w:rPr>
      </w:pPr>
      <w:r>
        <w:rPr>
          <w:rFonts w:ascii="Arial Narrow" w:hAnsi="Arial Narrow" w:cs="Arial"/>
          <w:sz w:val="14"/>
          <w:szCs w:val="22"/>
        </w:rPr>
        <w:t xml:space="preserve">g) </w:t>
      </w:r>
      <w:r w:rsidR="00AB78DF" w:rsidRPr="00020A58">
        <w:rPr>
          <w:rFonts w:ascii="Arial Narrow" w:hAnsi="Arial Narrow" w:cs="Arial"/>
          <w:sz w:val="14"/>
          <w:szCs w:val="22"/>
        </w:rPr>
        <w:t>Recibos de pago por el concepto</w:t>
      </w:r>
    </w:p>
    <w:p w:rsidR="00AB78DF" w:rsidRPr="00020A58" w:rsidRDefault="00AB78DF" w:rsidP="00AB78DF">
      <w:pPr>
        <w:spacing w:line="360" w:lineRule="auto"/>
        <w:jc w:val="both"/>
        <w:rPr>
          <w:rFonts w:ascii="Arial Narrow" w:hAnsi="Arial Narrow" w:cs="Arial"/>
          <w:sz w:val="14"/>
          <w:szCs w:val="22"/>
        </w:rPr>
      </w:pPr>
      <w:r w:rsidRPr="00020A58">
        <w:rPr>
          <w:rFonts w:ascii="Arial Narrow" w:hAnsi="Arial Narrow" w:cs="Arial"/>
          <w:sz w:val="14"/>
          <w:szCs w:val="22"/>
        </w:rPr>
        <w:t>Art. 39. Son requisitos para el trámite académico administrativo del Título Profesional Técnico en la especialidad:</w:t>
      </w:r>
    </w:p>
    <w:p w:rsidR="00AB78DF" w:rsidRPr="00020A58" w:rsidRDefault="0024115C" w:rsidP="00AB78DF">
      <w:pPr>
        <w:spacing w:line="360" w:lineRule="auto"/>
        <w:jc w:val="both"/>
        <w:rPr>
          <w:rFonts w:ascii="Arial Narrow" w:hAnsi="Arial Narrow" w:cs="Arial"/>
          <w:sz w:val="14"/>
          <w:szCs w:val="22"/>
        </w:rPr>
      </w:pPr>
      <w:r>
        <w:rPr>
          <w:rFonts w:ascii="Arial Narrow" w:hAnsi="Arial Narrow" w:cs="Arial"/>
          <w:sz w:val="14"/>
          <w:szCs w:val="22"/>
        </w:rPr>
        <w:t xml:space="preserve">a) </w:t>
      </w:r>
      <w:r w:rsidR="00AB78DF" w:rsidRPr="00020A58">
        <w:rPr>
          <w:rFonts w:ascii="Arial Narrow" w:hAnsi="Arial Narrow" w:cs="Arial"/>
          <w:sz w:val="14"/>
          <w:szCs w:val="22"/>
        </w:rPr>
        <w:t>3 Fotocopias del D.N.I. vigente</w:t>
      </w:r>
    </w:p>
    <w:p w:rsidR="00AB78DF" w:rsidRPr="00020A58" w:rsidRDefault="0024115C" w:rsidP="00AB78DF">
      <w:pPr>
        <w:spacing w:line="360" w:lineRule="auto"/>
        <w:jc w:val="both"/>
        <w:rPr>
          <w:rFonts w:ascii="Arial Narrow" w:hAnsi="Arial Narrow" w:cs="Arial"/>
          <w:sz w:val="14"/>
          <w:szCs w:val="22"/>
        </w:rPr>
      </w:pPr>
      <w:r>
        <w:rPr>
          <w:rFonts w:ascii="Arial Narrow" w:hAnsi="Arial Narrow" w:cs="Arial"/>
          <w:sz w:val="14"/>
          <w:szCs w:val="22"/>
        </w:rPr>
        <w:t xml:space="preserve">b) </w:t>
      </w:r>
      <w:r w:rsidR="00AB78DF" w:rsidRPr="00020A58">
        <w:rPr>
          <w:rFonts w:ascii="Arial Narrow" w:hAnsi="Arial Narrow" w:cs="Arial"/>
          <w:sz w:val="14"/>
          <w:szCs w:val="22"/>
        </w:rPr>
        <w:t>6 Fotografías tamaño pasaporte con terno y a colores, vigente.</w:t>
      </w:r>
    </w:p>
    <w:p w:rsidR="00AB78DF" w:rsidRPr="00020A58" w:rsidRDefault="0024115C" w:rsidP="00AB78DF">
      <w:pPr>
        <w:spacing w:line="360" w:lineRule="auto"/>
        <w:jc w:val="both"/>
        <w:rPr>
          <w:rFonts w:ascii="Arial Narrow" w:hAnsi="Arial Narrow" w:cs="Arial"/>
          <w:sz w:val="14"/>
          <w:szCs w:val="22"/>
        </w:rPr>
      </w:pPr>
      <w:r>
        <w:rPr>
          <w:rFonts w:ascii="Arial Narrow" w:hAnsi="Arial Narrow" w:cs="Arial"/>
          <w:sz w:val="14"/>
          <w:szCs w:val="22"/>
        </w:rPr>
        <w:t xml:space="preserve">c) </w:t>
      </w:r>
      <w:r w:rsidR="00AB78DF" w:rsidRPr="00020A58">
        <w:rPr>
          <w:rFonts w:ascii="Arial Narrow" w:hAnsi="Arial Narrow" w:cs="Arial"/>
          <w:sz w:val="14"/>
          <w:szCs w:val="22"/>
        </w:rPr>
        <w:t>Partida de nacimiento (original).</w:t>
      </w:r>
    </w:p>
    <w:p w:rsidR="00AB78DF" w:rsidRPr="00020A58" w:rsidRDefault="0024115C" w:rsidP="00AB78DF">
      <w:pPr>
        <w:spacing w:line="360" w:lineRule="auto"/>
        <w:jc w:val="both"/>
        <w:rPr>
          <w:rFonts w:ascii="Arial Narrow" w:hAnsi="Arial Narrow" w:cs="Arial"/>
          <w:sz w:val="14"/>
          <w:szCs w:val="22"/>
        </w:rPr>
      </w:pPr>
      <w:r>
        <w:rPr>
          <w:rFonts w:ascii="Arial Narrow" w:hAnsi="Arial Narrow" w:cs="Arial"/>
          <w:sz w:val="14"/>
          <w:szCs w:val="22"/>
        </w:rPr>
        <w:t xml:space="preserve">d) </w:t>
      </w:r>
      <w:r w:rsidR="00AB78DF" w:rsidRPr="00020A58">
        <w:rPr>
          <w:rFonts w:ascii="Arial Narrow" w:hAnsi="Arial Narrow" w:cs="Arial"/>
          <w:sz w:val="14"/>
          <w:szCs w:val="22"/>
        </w:rPr>
        <w:t>Certificado de estudios de Educación Secundaria</w:t>
      </w:r>
    </w:p>
    <w:p w:rsidR="00AB78DF" w:rsidRPr="00020A58" w:rsidRDefault="0024115C" w:rsidP="00AB78DF">
      <w:pPr>
        <w:spacing w:line="360" w:lineRule="auto"/>
        <w:jc w:val="both"/>
        <w:rPr>
          <w:rFonts w:ascii="Arial Narrow" w:hAnsi="Arial Narrow" w:cs="Arial"/>
          <w:sz w:val="14"/>
          <w:szCs w:val="22"/>
        </w:rPr>
      </w:pPr>
      <w:r>
        <w:rPr>
          <w:rFonts w:ascii="Arial Narrow" w:hAnsi="Arial Narrow" w:cs="Arial"/>
          <w:sz w:val="14"/>
          <w:szCs w:val="22"/>
        </w:rPr>
        <w:t xml:space="preserve">e) </w:t>
      </w:r>
      <w:r w:rsidR="00AB78DF" w:rsidRPr="00020A58">
        <w:rPr>
          <w:rFonts w:ascii="Arial Narrow" w:hAnsi="Arial Narrow" w:cs="Arial"/>
          <w:sz w:val="14"/>
          <w:szCs w:val="22"/>
        </w:rPr>
        <w:t>Certificado 360 horas (Congreso, Seminario, Curso-Taller vinculado a su carrera profesional)</w:t>
      </w:r>
    </w:p>
    <w:p w:rsidR="00AB78DF" w:rsidRPr="00020A58" w:rsidRDefault="0024115C" w:rsidP="00AB78DF">
      <w:pPr>
        <w:spacing w:line="360" w:lineRule="auto"/>
        <w:jc w:val="both"/>
        <w:rPr>
          <w:rFonts w:ascii="Arial Narrow" w:hAnsi="Arial Narrow" w:cs="Arial"/>
          <w:sz w:val="14"/>
          <w:szCs w:val="22"/>
        </w:rPr>
      </w:pPr>
      <w:r>
        <w:rPr>
          <w:rFonts w:ascii="Arial Narrow" w:hAnsi="Arial Narrow" w:cs="Arial"/>
          <w:sz w:val="14"/>
          <w:szCs w:val="22"/>
        </w:rPr>
        <w:t xml:space="preserve">f) </w:t>
      </w:r>
      <w:r w:rsidR="00AB78DF" w:rsidRPr="00020A58">
        <w:rPr>
          <w:rFonts w:ascii="Arial Narrow" w:hAnsi="Arial Narrow" w:cs="Arial"/>
          <w:sz w:val="14"/>
          <w:szCs w:val="22"/>
        </w:rPr>
        <w:t>Certificados de estudios superiores</w:t>
      </w:r>
    </w:p>
    <w:p w:rsidR="00AB78DF" w:rsidRPr="00020A58" w:rsidRDefault="0024115C" w:rsidP="00AB78DF">
      <w:pPr>
        <w:spacing w:line="360" w:lineRule="auto"/>
        <w:jc w:val="both"/>
        <w:rPr>
          <w:rFonts w:ascii="Arial Narrow" w:hAnsi="Arial Narrow" w:cs="Arial"/>
          <w:sz w:val="14"/>
          <w:szCs w:val="22"/>
        </w:rPr>
      </w:pPr>
      <w:r>
        <w:rPr>
          <w:rFonts w:ascii="Arial Narrow" w:hAnsi="Arial Narrow" w:cs="Arial"/>
          <w:sz w:val="14"/>
          <w:szCs w:val="22"/>
        </w:rPr>
        <w:t xml:space="preserve">g) </w:t>
      </w:r>
      <w:r w:rsidR="00AB78DF" w:rsidRPr="00020A58">
        <w:rPr>
          <w:rFonts w:ascii="Arial Narrow" w:hAnsi="Arial Narrow" w:cs="Arial"/>
          <w:sz w:val="14"/>
          <w:szCs w:val="22"/>
        </w:rPr>
        <w:t>Constancia de no adeudar a la institución</w:t>
      </w:r>
    </w:p>
    <w:p w:rsidR="00AB78DF" w:rsidRDefault="0024115C" w:rsidP="00AB78DF">
      <w:pPr>
        <w:spacing w:line="360" w:lineRule="auto"/>
        <w:jc w:val="both"/>
        <w:rPr>
          <w:rFonts w:ascii="Arial Narrow" w:hAnsi="Arial Narrow" w:cs="Arial"/>
          <w:sz w:val="14"/>
          <w:szCs w:val="22"/>
        </w:rPr>
      </w:pPr>
      <w:r>
        <w:rPr>
          <w:rFonts w:ascii="Arial Narrow" w:hAnsi="Arial Narrow" w:cs="Arial"/>
          <w:sz w:val="14"/>
          <w:szCs w:val="22"/>
        </w:rPr>
        <w:t xml:space="preserve">h) </w:t>
      </w:r>
      <w:r w:rsidR="00AB78DF" w:rsidRPr="00020A58">
        <w:rPr>
          <w:rFonts w:ascii="Arial Narrow" w:hAnsi="Arial Narrow" w:cs="Arial"/>
          <w:sz w:val="14"/>
          <w:szCs w:val="22"/>
        </w:rPr>
        <w:t>Constancia de 6 visitas técnicas a empresas programadas por el Instituto.</w:t>
      </w:r>
    </w:p>
    <w:p w:rsidR="009E37EE" w:rsidRDefault="009E37EE" w:rsidP="00020A58">
      <w:pPr>
        <w:spacing w:line="360" w:lineRule="auto"/>
        <w:jc w:val="both"/>
        <w:rPr>
          <w:rFonts w:ascii="Arial Narrow" w:hAnsi="Arial Narrow" w:cs="Arial"/>
          <w:sz w:val="16"/>
          <w:szCs w:val="22"/>
        </w:rPr>
      </w:pPr>
    </w:p>
    <w:p w:rsidR="00020A58" w:rsidRPr="00020A58" w:rsidRDefault="00020A58" w:rsidP="00020A58">
      <w:pPr>
        <w:spacing w:line="360" w:lineRule="auto"/>
        <w:jc w:val="both"/>
        <w:rPr>
          <w:rFonts w:ascii="Arial Narrow" w:hAnsi="Arial Narrow" w:cs="Arial"/>
          <w:sz w:val="16"/>
          <w:szCs w:val="22"/>
        </w:rPr>
      </w:pPr>
      <w:r w:rsidRPr="00020A58">
        <w:rPr>
          <w:rFonts w:ascii="Arial Narrow" w:hAnsi="Arial Narrow" w:cs="Arial"/>
          <w:sz w:val="16"/>
          <w:szCs w:val="22"/>
        </w:rPr>
        <w:lastRenderedPageBreak/>
        <w:t>Art. 28. Los estudiantes para recibir los resultados de las evaluaciones y poder solicitar revisión de sus notas no deberán adeudar pensiones, y otros pagos a la Institución.</w:t>
      </w:r>
    </w:p>
    <w:p w:rsidR="00020A58" w:rsidRPr="00020A58" w:rsidRDefault="00020A58" w:rsidP="00020A58">
      <w:pPr>
        <w:spacing w:line="360" w:lineRule="auto"/>
        <w:jc w:val="both"/>
        <w:rPr>
          <w:rFonts w:ascii="Arial Narrow" w:hAnsi="Arial Narrow" w:cs="Arial"/>
          <w:sz w:val="16"/>
          <w:szCs w:val="22"/>
        </w:rPr>
      </w:pPr>
    </w:p>
    <w:p w:rsidR="00020A58" w:rsidRPr="00020A58" w:rsidRDefault="00020A58" w:rsidP="00020A58">
      <w:pPr>
        <w:spacing w:line="360" w:lineRule="auto"/>
        <w:jc w:val="both"/>
        <w:rPr>
          <w:rFonts w:ascii="Arial Narrow" w:hAnsi="Arial Narrow" w:cs="Arial"/>
          <w:sz w:val="16"/>
          <w:szCs w:val="22"/>
        </w:rPr>
      </w:pPr>
      <w:r w:rsidRPr="00020A58">
        <w:rPr>
          <w:rFonts w:ascii="Arial Narrow" w:hAnsi="Arial Narrow" w:cs="Arial"/>
          <w:sz w:val="16"/>
          <w:szCs w:val="22"/>
        </w:rPr>
        <w:t>Art. 29. El sistema de calificación es de 0 a 20 considerándose como nota mínima aprobatoria la calificación de Trece (13) para todas las Unidades Didácticas y para el sistema de evaluación de Practica Pre Profesional.</w:t>
      </w:r>
    </w:p>
    <w:p w:rsidR="00020A58" w:rsidRPr="00020A58" w:rsidRDefault="00020A58" w:rsidP="00020A58">
      <w:pPr>
        <w:spacing w:line="360" w:lineRule="auto"/>
        <w:jc w:val="both"/>
        <w:rPr>
          <w:rFonts w:ascii="Arial Narrow" w:hAnsi="Arial Narrow" w:cs="Arial"/>
          <w:sz w:val="16"/>
          <w:szCs w:val="22"/>
        </w:rPr>
      </w:pPr>
    </w:p>
    <w:p w:rsidR="00020A58" w:rsidRPr="00020A58" w:rsidRDefault="00020A58" w:rsidP="00020A58">
      <w:pPr>
        <w:spacing w:line="360" w:lineRule="auto"/>
        <w:jc w:val="both"/>
        <w:rPr>
          <w:rFonts w:ascii="Arial Narrow" w:hAnsi="Arial Narrow" w:cs="Arial"/>
          <w:sz w:val="16"/>
          <w:szCs w:val="22"/>
        </w:rPr>
      </w:pPr>
      <w:r w:rsidRPr="00020A58">
        <w:rPr>
          <w:rFonts w:ascii="Arial Narrow" w:hAnsi="Arial Narrow" w:cs="Arial"/>
          <w:sz w:val="16"/>
          <w:szCs w:val="22"/>
        </w:rPr>
        <w:t>Art. 30. Para aprobar una Unidad Didáctica se deben cumplir con los requisitos siguientes:</w:t>
      </w:r>
    </w:p>
    <w:p w:rsidR="00020A58" w:rsidRPr="00020A58" w:rsidRDefault="0024115C" w:rsidP="00020A58">
      <w:pPr>
        <w:spacing w:line="360" w:lineRule="auto"/>
        <w:jc w:val="both"/>
        <w:rPr>
          <w:rFonts w:ascii="Arial Narrow" w:hAnsi="Arial Narrow" w:cs="Arial"/>
          <w:sz w:val="16"/>
          <w:szCs w:val="22"/>
        </w:rPr>
      </w:pPr>
      <w:r>
        <w:rPr>
          <w:rFonts w:ascii="Arial Narrow" w:hAnsi="Arial Narrow" w:cs="Arial"/>
          <w:sz w:val="16"/>
          <w:szCs w:val="22"/>
        </w:rPr>
        <w:t xml:space="preserve">a) </w:t>
      </w:r>
      <w:r w:rsidR="00020A58" w:rsidRPr="00020A58">
        <w:rPr>
          <w:rFonts w:ascii="Arial Narrow" w:hAnsi="Arial Narrow" w:cs="Arial"/>
          <w:sz w:val="16"/>
          <w:szCs w:val="22"/>
        </w:rPr>
        <w:t>Haber obtenido nota mínima de trece.</w:t>
      </w:r>
    </w:p>
    <w:p w:rsidR="00020A58" w:rsidRPr="00020A58" w:rsidRDefault="0024115C" w:rsidP="00020A58">
      <w:pPr>
        <w:spacing w:line="360" w:lineRule="auto"/>
        <w:jc w:val="both"/>
        <w:rPr>
          <w:rFonts w:ascii="Arial Narrow" w:hAnsi="Arial Narrow" w:cs="Arial"/>
          <w:sz w:val="16"/>
          <w:szCs w:val="22"/>
        </w:rPr>
      </w:pPr>
      <w:r>
        <w:rPr>
          <w:rFonts w:ascii="Arial Narrow" w:hAnsi="Arial Narrow" w:cs="Arial"/>
          <w:sz w:val="16"/>
          <w:szCs w:val="22"/>
        </w:rPr>
        <w:t xml:space="preserve">b) </w:t>
      </w:r>
      <w:r w:rsidR="00020A58" w:rsidRPr="00020A58">
        <w:rPr>
          <w:rFonts w:ascii="Arial Narrow" w:hAnsi="Arial Narrow" w:cs="Arial"/>
          <w:sz w:val="16"/>
          <w:szCs w:val="22"/>
        </w:rPr>
        <w:t>Tener una asistencia mayor al 70% en la asignatura.    Si la asistencia fuese menor de dicho porcentaje la desaprobación será automática.    El calificativo que corresponderá será la nota cero (00). En el acta interna de evaluaciones figurara D.I. que significa “Desaprobado por Inasistencia”.</w:t>
      </w:r>
    </w:p>
    <w:p w:rsidR="00020A58" w:rsidRPr="00020A58" w:rsidRDefault="00020A58" w:rsidP="00020A58">
      <w:pPr>
        <w:spacing w:line="360" w:lineRule="auto"/>
        <w:jc w:val="both"/>
        <w:rPr>
          <w:rFonts w:ascii="Arial Narrow" w:hAnsi="Arial Narrow" w:cs="Arial"/>
          <w:sz w:val="16"/>
          <w:szCs w:val="22"/>
        </w:rPr>
      </w:pPr>
    </w:p>
    <w:p w:rsidR="00020A58" w:rsidRPr="00020A58" w:rsidRDefault="00020A58" w:rsidP="00020A58">
      <w:pPr>
        <w:spacing w:line="360" w:lineRule="auto"/>
        <w:jc w:val="both"/>
        <w:rPr>
          <w:rFonts w:ascii="Arial Narrow" w:hAnsi="Arial Narrow" w:cs="Arial"/>
          <w:sz w:val="16"/>
          <w:szCs w:val="22"/>
        </w:rPr>
      </w:pPr>
      <w:r w:rsidRPr="00020A58">
        <w:rPr>
          <w:rFonts w:ascii="Arial Narrow" w:hAnsi="Arial Narrow" w:cs="Arial"/>
          <w:sz w:val="16"/>
          <w:szCs w:val="22"/>
        </w:rPr>
        <w:t>Art. 31. De acuerdo a los promedios finales que obtenga el estudiante en el semestre o módulo académico según corresponda, su situación será la siguiente:</w:t>
      </w:r>
    </w:p>
    <w:p w:rsidR="00020A58" w:rsidRPr="00020A58" w:rsidRDefault="0024115C" w:rsidP="00020A58">
      <w:pPr>
        <w:spacing w:line="360" w:lineRule="auto"/>
        <w:jc w:val="both"/>
        <w:rPr>
          <w:rFonts w:ascii="Arial Narrow" w:hAnsi="Arial Narrow" w:cs="Arial"/>
          <w:sz w:val="16"/>
          <w:szCs w:val="22"/>
        </w:rPr>
      </w:pPr>
      <w:r>
        <w:rPr>
          <w:rFonts w:ascii="Arial Narrow" w:hAnsi="Arial Narrow" w:cs="Arial"/>
          <w:sz w:val="16"/>
          <w:szCs w:val="22"/>
        </w:rPr>
        <w:t xml:space="preserve">a) </w:t>
      </w:r>
      <w:r w:rsidR="00020A58" w:rsidRPr="00020A58">
        <w:rPr>
          <w:rFonts w:ascii="Arial Narrow" w:hAnsi="Arial Narrow" w:cs="Arial"/>
          <w:sz w:val="16"/>
          <w:szCs w:val="22"/>
        </w:rPr>
        <w:t>Es promovido al semestre o módulo siguiente, si ha aprobado todas las Unidades Didácticas. Este semestre o módulo académico será contabilizado para efectos de su titulación.</w:t>
      </w:r>
    </w:p>
    <w:p w:rsidR="00020A58" w:rsidRPr="00020A58" w:rsidRDefault="0024115C" w:rsidP="00020A58">
      <w:pPr>
        <w:spacing w:line="360" w:lineRule="auto"/>
        <w:jc w:val="both"/>
        <w:rPr>
          <w:rFonts w:ascii="Arial Narrow" w:hAnsi="Arial Narrow" w:cs="Arial"/>
          <w:sz w:val="16"/>
          <w:szCs w:val="22"/>
        </w:rPr>
      </w:pPr>
      <w:r>
        <w:rPr>
          <w:rFonts w:ascii="Arial Narrow" w:hAnsi="Arial Narrow" w:cs="Arial"/>
          <w:sz w:val="16"/>
          <w:szCs w:val="22"/>
        </w:rPr>
        <w:t xml:space="preserve">b) </w:t>
      </w:r>
      <w:r w:rsidR="00020A58" w:rsidRPr="00020A58">
        <w:rPr>
          <w:rFonts w:ascii="Arial Narrow" w:hAnsi="Arial Narrow" w:cs="Arial"/>
          <w:sz w:val="16"/>
          <w:szCs w:val="22"/>
        </w:rPr>
        <w:t>Es promovido al semestre o módulo siguiente, si el estudiante desaprueba menos del 50% de Unidades Didácticas, teniendo que rendir obligatoriamente el proceso de recuperación de dichas UD</w:t>
      </w:r>
    </w:p>
    <w:p w:rsidR="00020A58" w:rsidRPr="00020A58" w:rsidRDefault="0024115C" w:rsidP="00020A58">
      <w:pPr>
        <w:spacing w:line="360" w:lineRule="auto"/>
        <w:jc w:val="both"/>
        <w:rPr>
          <w:rFonts w:ascii="Arial Narrow" w:hAnsi="Arial Narrow" w:cs="Arial"/>
          <w:sz w:val="16"/>
          <w:szCs w:val="22"/>
        </w:rPr>
      </w:pPr>
      <w:r>
        <w:rPr>
          <w:rFonts w:ascii="Arial Narrow" w:hAnsi="Arial Narrow" w:cs="Arial"/>
          <w:sz w:val="16"/>
          <w:szCs w:val="22"/>
        </w:rPr>
        <w:t xml:space="preserve">c) </w:t>
      </w:r>
      <w:r w:rsidR="00020A58" w:rsidRPr="00020A58">
        <w:rPr>
          <w:rFonts w:ascii="Arial Narrow" w:hAnsi="Arial Narrow" w:cs="Arial"/>
          <w:sz w:val="16"/>
          <w:szCs w:val="22"/>
        </w:rPr>
        <w:t>Si tuviera más del 50% de Unidades Didácticas desaprobadas en el semestre o módulo educativo el participante repetirá el semestre o módulo educativo.</w:t>
      </w:r>
    </w:p>
    <w:p w:rsidR="00020A58" w:rsidRPr="00020A58" w:rsidRDefault="0024115C" w:rsidP="00020A58">
      <w:pPr>
        <w:spacing w:line="360" w:lineRule="auto"/>
        <w:jc w:val="both"/>
        <w:rPr>
          <w:rFonts w:ascii="Arial Narrow" w:hAnsi="Arial Narrow" w:cs="Arial"/>
          <w:sz w:val="16"/>
          <w:szCs w:val="22"/>
        </w:rPr>
      </w:pPr>
      <w:r>
        <w:rPr>
          <w:rFonts w:ascii="Arial Narrow" w:hAnsi="Arial Narrow" w:cs="Arial"/>
          <w:sz w:val="16"/>
          <w:szCs w:val="22"/>
        </w:rPr>
        <w:t xml:space="preserve">d) </w:t>
      </w:r>
      <w:r w:rsidR="00020A58" w:rsidRPr="00020A58">
        <w:rPr>
          <w:rFonts w:ascii="Arial Narrow" w:hAnsi="Arial Narrow" w:cs="Arial"/>
          <w:sz w:val="16"/>
          <w:szCs w:val="22"/>
        </w:rPr>
        <w:t>El promedio de evaluaciones de recuperación se obtiene de acuerdo a lo estipulado en las normas de evaluación de Unidades Didácticas. Los estudiantes que no se presenten a la evaluación de recuperación cualquiera que sea el motivo tendrán la nota cero (00) y en el acta interna figurará N.P. “No se presentó”.</w:t>
      </w:r>
    </w:p>
    <w:p w:rsidR="00020A58" w:rsidRPr="00020A58" w:rsidRDefault="0024115C" w:rsidP="00020A58">
      <w:pPr>
        <w:spacing w:line="360" w:lineRule="auto"/>
        <w:jc w:val="both"/>
        <w:rPr>
          <w:rFonts w:ascii="Arial Narrow" w:hAnsi="Arial Narrow" w:cs="Arial"/>
          <w:sz w:val="16"/>
          <w:szCs w:val="22"/>
        </w:rPr>
      </w:pPr>
      <w:r>
        <w:rPr>
          <w:rFonts w:ascii="Arial Narrow" w:hAnsi="Arial Narrow" w:cs="Arial"/>
          <w:sz w:val="16"/>
          <w:szCs w:val="22"/>
        </w:rPr>
        <w:t xml:space="preserve">e) </w:t>
      </w:r>
      <w:r w:rsidR="00020A58" w:rsidRPr="00020A58">
        <w:rPr>
          <w:rFonts w:ascii="Arial Narrow" w:hAnsi="Arial Narrow" w:cs="Arial"/>
          <w:sz w:val="16"/>
          <w:szCs w:val="22"/>
        </w:rPr>
        <w:t>Los alumnos que han desaprobado un curso por D.I. no tendrán derecho a proceso de subsanación teniendo que llevar el curso nuevamente.</w:t>
      </w:r>
    </w:p>
    <w:p w:rsidR="00020A58" w:rsidRPr="00020A58" w:rsidRDefault="00020A58" w:rsidP="00020A58">
      <w:pPr>
        <w:spacing w:line="360" w:lineRule="auto"/>
        <w:jc w:val="both"/>
        <w:rPr>
          <w:rFonts w:ascii="Arial Narrow" w:hAnsi="Arial Narrow" w:cs="Arial"/>
          <w:sz w:val="16"/>
          <w:szCs w:val="22"/>
        </w:rPr>
      </w:pPr>
    </w:p>
    <w:p w:rsidR="00020A58" w:rsidRDefault="00020A58" w:rsidP="00020A58">
      <w:pPr>
        <w:spacing w:line="360" w:lineRule="auto"/>
        <w:jc w:val="both"/>
        <w:rPr>
          <w:rFonts w:ascii="Arial Narrow" w:hAnsi="Arial Narrow" w:cs="Arial"/>
          <w:sz w:val="16"/>
          <w:szCs w:val="22"/>
        </w:rPr>
      </w:pPr>
      <w:r w:rsidRPr="00020A58">
        <w:rPr>
          <w:rFonts w:ascii="Arial Narrow" w:hAnsi="Arial Narrow" w:cs="Arial"/>
          <w:sz w:val="16"/>
          <w:szCs w:val="22"/>
        </w:rPr>
        <w:t>Art. 32. Los estudiantes participarán en el proceso de evaluaciones de recuperación, previo pago de los derechos correspondientes.</w:t>
      </w:r>
    </w:p>
    <w:p w:rsidR="00020A58" w:rsidRDefault="00020A58" w:rsidP="00020A58">
      <w:pPr>
        <w:spacing w:line="360" w:lineRule="auto"/>
        <w:jc w:val="both"/>
        <w:rPr>
          <w:rFonts w:ascii="Arial Narrow" w:hAnsi="Arial Narrow" w:cs="Arial"/>
          <w:sz w:val="16"/>
          <w:szCs w:val="22"/>
        </w:rPr>
      </w:pPr>
    </w:p>
    <w:p w:rsidR="00020A58" w:rsidRDefault="00020A58" w:rsidP="00020A58">
      <w:pPr>
        <w:spacing w:line="360" w:lineRule="auto"/>
        <w:jc w:val="both"/>
        <w:rPr>
          <w:rFonts w:ascii="Arial Narrow" w:hAnsi="Arial Narrow" w:cs="Arial"/>
          <w:sz w:val="16"/>
          <w:szCs w:val="22"/>
        </w:rPr>
      </w:pPr>
    </w:p>
    <w:p w:rsidR="00020A58" w:rsidRPr="00020A58" w:rsidRDefault="00020A58" w:rsidP="00020A58">
      <w:pPr>
        <w:autoSpaceDE w:val="0"/>
        <w:autoSpaceDN w:val="0"/>
        <w:adjustRightInd w:val="0"/>
        <w:spacing w:line="360" w:lineRule="auto"/>
        <w:jc w:val="center"/>
        <w:rPr>
          <w:rFonts w:ascii="Arial Narrow" w:hAnsi="Arial Narrow"/>
          <w:b/>
          <w:bCs/>
          <w:sz w:val="14"/>
          <w:szCs w:val="22"/>
        </w:rPr>
      </w:pPr>
      <w:r>
        <w:rPr>
          <w:rFonts w:ascii="Arial Narrow" w:hAnsi="Arial Narrow"/>
          <w:b/>
          <w:bCs/>
          <w:noProof/>
          <w:sz w:val="22"/>
          <w:szCs w:val="22"/>
          <w:lang w:val="es-PE" w:eastAsia="es-PE"/>
        </w:rPr>
        <w:lastRenderedPageBreak/>
        <w:drawing>
          <wp:inline distT="0" distB="0" distL="0" distR="0">
            <wp:extent cx="2720975" cy="760164"/>
            <wp:effectExtent l="0" t="0" r="3175"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06386" cy="811963"/>
                    </a:xfrm>
                    <a:prstGeom prst="rect">
                      <a:avLst/>
                    </a:prstGeom>
                    <a:noFill/>
                    <a:ln>
                      <a:noFill/>
                    </a:ln>
                  </pic:spPr>
                </pic:pic>
              </a:graphicData>
            </a:graphic>
          </wp:inline>
        </w:drawing>
      </w:r>
      <w:r>
        <w:rPr>
          <w:rFonts w:ascii="Arial Narrow" w:hAnsi="Arial Narrow" w:cs="Arial"/>
          <w:sz w:val="16"/>
          <w:szCs w:val="22"/>
        </w:rPr>
        <w:br/>
      </w:r>
      <w:r w:rsidRPr="00020A58">
        <w:rPr>
          <w:rFonts w:ascii="Arial Narrow" w:hAnsi="Arial Narrow"/>
          <w:b/>
          <w:bCs/>
          <w:sz w:val="14"/>
          <w:szCs w:val="22"/>
        </w:rPr>
        <w:t>TÍTULO PRIMERO DEL ESTUDIANTE</w:t>
      </w:r>
    </w:p>
    <w:p w:rsidR="00020A58" w:rsidRPr="00020A58" w:rsidRDefault="00020A58" w:rsidP="00020A58">
      <w:pPr>
        <w:autoSpaceDE w:val="0"/>
        <w:autoSpaceDN w:val="0"/>
        <w:adjustRightInd w:val="0"/>
        <w:spacing w:line="360" w:lineRule="auto"/>
        <w:jc w:val="both"/>
        <w:rPr>
          <w:rFonts w:ascii="Arial Narrow" w:hAnsi="Arial Narrow"/>
          <w:b/>
          <w:bCs/>
          <w:sz w:val="14"/>
          <w:szCs w:val="22"/>
        </w:rPr>
      </w:pPr>
      <w:r w:rsidRPr="00020A58">
        <w:rPr>
          <w:rFonts w:ascii="Arial Narrow" w:hAnsi="Arial Narrow"/>
          <w:b/>
          <w:bCs/>
          <w:sz w:val="14"/>
          <w:szCs w:val="22"/>
        </w:rPr>
        <w:t>CAPÍTULO I: CONSIDERACIONES IMPORTANTES</w:t>
      </w:r>
    </w:p>
    <w:p w:rsidR="00020A58" w:rsidRPr="00020A58" w:rsidRDefault="00020A58" w:rsidP="00020A58">
      <w:pPr>
        <w:numPr>
          <w:ilvl w:val="0"/>
          <w:numId w:val="2"/>
        </w:numPr>
        <w:autoSpaceDE w:val="0"/>
        <w:autoSpaceDN w:val="0"/>
        <w:adjustRightInd w:val="0"/>
        <w:spacing w:line="360" w:lineRule="auto"/>
        <w:jc w:val="both"/>
        <w:rPr>
          <w:rFonts w:ascii="Arial Narrow" w:hAnsi="Arial Narrow"/>
          <w:b/>
          <w:bCs/>
          <w:sz w:val="14"/>
          <w:szCs w:val="22"/>
        </w:rPr>
      </w:pPr>
      <w:r w:rsidRPr="00020A58">
        <w:rPr>
          <w:rFonts w:ascii="Arial Narrow" w:hAnsi="Arial Narrow"/>
          <w:b/>
          <w:bCs/>
          <w:sz w:val="14"/>
          <w:szCs w:val="22"/>
        </w:rPr>
        <w:t>TENDENCIAS DEL PROFESIONAL QUE QUIERO SER</w:t>
      </w:r>
    </w:p>
    <w:p w:rsidR="00020A58" w:rsidRPr="00020A58" w:rsidRDefault="00020A58" w:rsidP="00020A58">
      <w:pPr>
        <w:numPr>
          <w:ilvl w:val="0"/>
          <w:numId w:val="3"/>
        </w:numPr>
        <w:autoSpaceDE w:val="0"/>
        <w:autoSpaceDN w:val="0"/>
        <w:adjustRightInd w:val="0"/>
        <w:spacing w:line="360" w:lineRule="auto"/>
        <w:ind w:left="1440"/>
        <w:jc w:val="both"/>
        <w:rPr>
          <w:rFonts w:ascii="Arial Narrow" w:hAnsi="Arial Narrow"/>
          <w:bCs/>
          <w:sz w:val="14"/>
          <w:szCs w:val="22"/>
        </w:rPr>
      </w:pPr>
      <w:r w:rsidRPr="00020A58">
        <w:rPr>
          <w:rFonts w:ascii="Arial Narrow" w:hAnsi="Arial Narrow"/>
          <w:bCs/>
          <w:sz w:val="14"/>
          <w:szCs w:val="22"/>
        </w:rPr>
        <w:t xml:space="preserve">COMO CAPITAL HUMANO: Es capital humano el que se forma profesionalmente y es competente en la generación de conocimiento. Arequipa necesita capital humano, no solo mano de obra, sino hombres que generen conocimiento, que conviertan y transformen la realidad. </w:t>
      </w:r>
    </w:p>
    <w:p w:rsidR="00020A58" w:rsidRPr="00020A58" w:rsidRDefault="00020A58" w:rsidP="00020A58">
      <w:pPr>
        <w:numPr>
          <w:ilvl w:val="0"/>
          <w:numId w:val="3"/>
        </w:numPr>
        <w:autoSpaceDE w:val="0"/>
        <w:autoSpaceDN w:val="0"/>
        <w:adjustRightInd w:val="0"/>
        <w:spacing w:line="360" w:lineRule="auto"/>
        <w:ind w:left="1440"/>
        <w:jc w:val="both"/>
        <w:rPr>
          <w:rFonts w:ascii="Arial Narrow" w:hAnsi="Arial Narrow"/>
          <w:bCs/>
          <w:sz w:val="14"/>
          <w:szCs w:val="22"/>
        </w:rPr>
      </w:pPr>
      <w:r w:rsidRPr="00020A58">
        <w:rPr>
          <w:rFonts w:ascii="Arial Narrow" w:hAnsi="Arial Narrow"/>
          <w:bCs/>
          <w:sz w:val="14"/>
          <w:szCs w:val="22"/>
        </w:rPr>
        <w:t>CON PENSAMIENTO PROSPECTIVO: Podemos pensar lo que sucederá mañana, y ese es pensamiento prospectivo pero de muy corto plazo, necesitamos proyectarnos al futuro a 5 años, a 10 años, a 20 años, a 35 años; solo así podremos evitar extinguirnos y llegar a conocer el límite de lo que es posible hacer desarrollar a nuestro cerebro, órgano maravilloso que aún no podemos ni siquiera imaginar todo lo magnifico que puede ser su creatividad, y en vez de orientarnos hacia la perversidad, orientémonos hacia el conocimiento.</w:t>
      </w:r>
    </w:p>
    <w:p w:rsidR="00020A58" w:rsidRPr="00020A58" w:rsidRDefault="00020A58" w:rsidP="00020A58">
      <w:pPr>
        <w:numPr>
          <w:ilvl w:val="0"/>
          <w:numId w:val="3"/>
        </w:numPr>
        <w:autoSpaceDE w:val="0"/>
        <w:autoSpaceDN w:val="0"/>
        <w:adjustRightInd w:val="0"/>
        <w:spacing w:line="360" w:lineRule="auto"/>
        <w:ind w:left="1440"/>
        <w:jc w:val="both"/>
        <w:rPr>
          <w:rFonts w:ascii="Arial Narrow" w:hAnsi="Arial Narrow"/>
          <w:bCs/>
          <w:sz w:val="14"/>
          <w:szCs w:val="22"/>
        </w:rPr>
      </w:pPr>
      <w:r w:rsidRPr="00020A58">
        <w:rPr>
          <w:rFonts w:ascii="Arial Narrow" w:hAnsi="Arial Narrow"/>
          <w:bCs/>
          <w:sz w:val="14"/>
          <w:szCs w:val="22"/>
        </w:rPr>
        <w:t>CON PENSAMIENTO DIVERGENTE: No es necesario ser opuestos, solo que podemos ser diferente pero en la misma línea y mejor, en la divergencia nace la creatividad, pensar diferente no significa ser oponente o ser enemigo, sino ser innovador, ser una opción hacia la calidad, es un peldaño hacia la cumbre de lo mejor.</w:t>
      </w:r>
    </w:p>
    <w:p w:rsidR="009E37EE" w:rsidRDefault="009E37EE" w:rsidP="009E37EE">
      <w:pPr>
        <w:autoSpaceDE w:val="0"/>
        <w:autoSpaceDN w:val="0"/>
        <w:adjustRightInd w:val="0"/>
        <w:spacing w:line="360" w:lineRule="auto"/>
        <w:jc w:val="both"/>
        <w:rPr>
          <w:rFonts w:ascii="Arial Narrow" w:hAnsi="Arial Narrow"/>
          <w:b/>
          <w:bCs/>
          <w:sz w:val="14"/>
          <w:szCs w:val="22"/>
        </w:rPr>
      </w:pPr>
    </w:p>
    <w:p w:rsidR="009E37EE" w:rsidRPr="009E37EE" w:rsidRDefault="009E37EE" w:rsidP="009E37EE">
      <w:pPr>
        <w:autoSpaceDE w:val="0"/>
        <w:autoSpaceDN w:val="0"/>
        <w:adjustRightInd w:val="0"/>
        <w:spacing w:line="360" w:lineRule="auto"/>
        <w:jc w:val="both"/>
        <w:rPr>
          <w:rFonts w:ascii="Arial Narrow" w:hAnsi="Arial Narrow"/>
          <w:b/>
          <w:bCs/>
          <w:sz w:val="14"/>
          <w:szCs w:val="22"/>
        </w:rPr>
      </w:pPr>
    </w:p>
    <w:p w:rsidR="00020A58" w:rsidRPr="00020A58" w:rsidRDefault="00020A58" w:rsidP="00020A58">
      <w:pPr>
        <w:numPr>
          <w:ilvl w:val="0"/>
          <w:numId w:val="2"/>
        </w:numPr>
        <w:autoSpaceDE w:val="0"/>
        <w:autoSpaceDN w:val="0"/>
        <w:adjustRightInd w:val="0"/>
        <w:spacing w:line="360" w:lineRule="auto"/>
        <w:jc w:val="both"/>
        <w:rPr>
          <w:rFonts w:ascii="Arial Narrow" w:hAnsi="Arial Narrow"/>
          <w:b/>
          <w:bCs/>
          <w:sz w:val="14"/>
          <w:szCs w:val="22"/>
        </w:rPr>
      </w:pPr>
      <w:r w:rsidRPr="00020A58">
        <w:rPr>
          <w:rFonts w:ascii="Arial Narrow" w:hAnsi="Arial Narrow"/>
          <w:b/>
          <w:bCs/>
          <w:sz w:val="14"/>
          <w:szCs w:val="22"/>
        </w:rPr>
        <w:t>SERVICIOS ESTUDIANTILES</w:t>
      </w:r>
    </w:p>
    <w:p w:rsidR="00020A58" w:rsidRPr="00020A58" w:rsidRDefault="00020A58" w:rsidP="00020A58">
      <w:pPr>
        <w:numPr>
          <w:ilvl w:val="0"/>
          <w:numId w:val="4"/>
        </w:numPr>
        <w:autoSpaceDE w:val="0"/>
        <w:autoSpaceDN w:val="0"/>
        <w:adjustRightInd w:val="0"/>
        <w:spacing w:line="360" w:lineRule="auto"/>
        <w:jc w:val="both"/>
        <w:rPr>
          <w:rFonts w:ascii="Arial Narrow" w:hAnsi="Arial Narrow"/>
          <w:bCs/>
          <w:sz w:val="14"/>
          <w:szCs w:val="22"/>
        </w:rPr>
      </w:pPr>
      <w:r w:rsidRPr="00020A58">
        <w:rPr>
          <w:rFonts w:ascii="Arial Narrow" w:hAnsi="Arial Narrow"/>
          <w:bCs/>
          <w:sz w:val="14"/>
          <w:szCs w:val="22"/>
        </w:rPr>
        <w:t>Consejería:</w:t>
      </w:r>
    </w:p>
    <w:p w:rsidR="00020A58" w:rsidRPr="00020A58" w:rsidRDefault="00020A58" w:rsidP="00020A58">
      <w:pPr>
        <w:autoSpaceDE w:val="0"/>
        <w:autoSpaceDN w:val="0"/>
        <w:adjustRightInd w:val="0"/>
        <w:spacing w:line="360" w:lineRule="auto"/>
        <w:ind w:left="1800"/>
        <w:jc w:val="both"/>
        <w:rPr>
          <w:rFonts w:ascii="Arial Narrow" w:hAnsi="Arial Narrow"/>
          <w:bCs/>
          <w:sz w:val="14"/>
          <w:szCs w:val="22"/>
        </w:rPr>
      </w:pPr>
      <w:r w:rsidRPr="00020A58">
        <w:rPr>
          <w:rFonts w:ascii="Arial Narrow" w:hAnsi="Arial Narrow"/>
          <w:bCs/>
          <w:sz w:val="14"/>
          <w:szCs w:val="22"/>
        </w:rPr>
        <w:t>Si tienes alguna preocupación puedes dirigirte a tu tutor y si tienes que ver problemas graves siempre hay una opción y otra después de otra opción, así que todo se puede resolver con la ayuda de las personas que te valoran y que tienen interés legítimo en tu bienestar.</w:t>
      </w:r>
    </w:p>
    <w:p w:rsidR="00020A58" w:rsidRDefault="00020A58" w:rsidP="00020A58">
      <w:pPr>
        <w:numPr>
          <w:ilvl w:val="0"/>
          <w:numId w:val="4"/>
        </w:numPr>
        <w:autoSpaceDE w:val="0"/>
        <w:autoSpaceDN w:val="0"/>
        <w:adjustRightInd w:val="0"/>
        <w:spacing w:line="360" w:lineRule="auto"/>
        <w:jc w:val="both"/>
        <w:rPr>
          <w:rFonts w:ascii="Arial Narrow" w:hAnsi="Arial Narrow"/>
          <w:bCs/>
          <w:sz w:val="14"/>
          <w:szCs w:val="22"/>
        </w:rPr>
      </w:pPr>
      <w:r w:rsidRPr="00020A58">
        <w:rPr>
          <w:rFonts w:ascii="Arial Narrow" w:hAnsi="Arial Narrow"/>
          <w:bCs/>
          <w:sz w:val="14"/>
          <w:szCs w:val="22"/>
        </w:rPr>
        <w:t>Coaching y liderazgo</w:t>
      </w:r>
    </w:p>
    <w:p w:rsidR="00020A58" w:rsidRDefault="00020A58" w:rsidP="00020A58">
      <w:pPr>
        <w:autoSpaceDE w:val="0"/>
        <w:autoSpaceDN w:val="0"/>
        <w:adjustRightInd w:val="0"/>
        <w:spacing w:line="360" w:lineRule="auto"/>
        <w:ind w:left="1800"/>
        <w:jc w:val="both"/>
        <w:rPr>
          <w:rFonts w:ascii="Arial Narrow" w:hAnsi="Arial Narrow"/>
          <w:bCs/>
          <w:sz w:val="14"/>
          <w:szCs w:val="22"/>
        </w:rPr>
      </w:pPr>
      <w:r w:rsidRPr="00020A58">
        <w:rPr>
          <w:rFonts w:ascii="Arial Narrow" w:hAnsi="Arial Narrow"/>
          <w:bCs/>
          <w:sz w:val="14"/>
          <w:szCs w:val="22"/>
        </w:rPr>
        <w:t>El IEST TEPNUM tiene especial interés en asegurar el logro de tu perfil profesional y con tu predisposición para ser el profesional que aspiras podrás desenvolverte a nivel de</w:t>
      </w:r>
      <w:r>
        <w:rPr>
          <w:rFonts w:ascii="Arial Narrow" w:hAnsi="Arial Narrow"/>
          <w:bCs/>
          <w:sz w:val="14"/>
          <w:szCs w:val="22"/>
        </w:rPr>
        <w:t xml:space="preserve"> </w:t>
      </w:r>
      <w:r w:rsidRPr="00020A58">
        <w:rPr>
          <w:rFonts w:ascii="Arial Narrow" w:hAnsi="Arial Narrow"/>
          <w:bCs/>
          <w:sz w:val="14"/>
          <w:szCs w:val="22"/>
        </w:rPr>
        <w:t>todas las personas que tienen éxito tanto en su vida personal como</w:t>
      </w:r>
    </w:p>
    <w:p w:rsidR="00020A58" w:rsidRDefault="00020A58" w:rsidP="00020A58">
      <w:pPr>
        <w:autoSpaceDE w:val="0"/>
        <w:autoSpaceDN w:val="0"/>
        <w:adjustRightInd w:val="0"/>
        <w:spacing w:line="360" w:lineRule="auto"/>
        <w:jc w:val="both"/>
        <w:rPr>
          <w:rFonts w:ascii="Arial Narrow" w:hAnsi="Arial Narrow"/>
          <w:bCs/>
          <w:sz w:val="14"/>
          <w:szCs w:val="22"/>
        </w:rPr>
      </w:pPr>
    </w:p>
    <w:p w:rsidR="00020A58" w:rsidRDefault="00020A58" w:rsidP="00020A58">
      <w:pPr>
        <w:autoSpaceDE w:val="0"/>
        <w:autoSpaceDN w:val="0"/>
        <w:adjustRightInd w:val="0"/>
        <w:spacing w:line="360" w:lineRule="auto"/>
        <w:jc w:val="both"/>
        <w:rPr>
          <w:rFonts w:ascii="Arial Narrow" w:hAnsi="Arial Narrow"/>
          <w:bCs/>
          <w:sz w:val="14"/>
          <w:szCs w:val="22"/>
        </w:rPr>
      </w:pPr>
    </w:p>
    <w:p w:rsidR="00020A58" w:rsidRDefault="00020A58" w:rsidP="00020A58">
      <w:pPr>
        <w:autoSpaceDE w:val="0"/>
        <w:autoSpaceDN w:val="0"/>
        <w:adjustRightInd w:val="0"/>
        <w:spacing w:line="360" w:lineRule="auto"/>
        <w:jc w:val="both"/>
        <w:rPr>
          <w:rFonts w:ascii="Arial Narrow" w:hAnsi="Arial Narrow"/>
          <w:bCs/>
          <w:sz w:val="14"/>
          <w:szCs w:val="22"/>
        </w:rPr>
      </w:pPr>
    </w:p>
    <w:p w:rsidR="00020A58" w:rsidRDefault="00020A58" w:rsidP="00020A58">
      <w:pPr>
        <w:autoSpaceDE w:val="0"/>
        <w:autoSpaceDN w:val="0"/>
        <w:adjustRightInd w:val="0"/>
        <w:spacing w:line="360" w:lineRule="auto"/>
        <w:jc w:val="both"/>
        <w:rPr>
          <w:rFonts w:ascii="Arial Narrow" w:hAnsi="Arial Narrow"/>
          <w:bCs/>
          <w:sz w:val="14"/>
          <w:szCs w:val="22"/>
        </w:rPr>
      </w:pPr>
    </w:p>
    <w:p w:rsidR="00020A58" w:rsidRDefault="00020A58" w:rsidP="00020A58">
      <w:pPr>
        <w:autoSpaceDE w:val="0"/>
        <w:autoSpaceDN w:val="0"/>
        <w:adjustRightInd w:val="0"/>
        <w:spacing w:line="360" w:lineRule="auto"/>
        <w:jc w:val="both"/>
        <w:rPr>
          <w:rFonts w:ascii="Arial Narrow" w:hAnsi="Arial Narrow"/>
          <w:bCs/>
          <w:sz w:val="14"/>
          <w:szCs w:val="22"/>
        </w:rPr>
      </w:pPr>
    </w:p>
    <w:p w:rsidR="009E37EE" w:rsidRDefault="009E37EE"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Profesional, y para esto te presentamos actividades académicas extracurriculares que te ayudaran a explorar tus posibilidades interpersonales e intrapersonales y que servirán como soporte para sobrellevar las dificultades en el trabajo y en la vida personal.</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24115C" w:rsidRDefault="00DE40D1" w:rsidP="00DE40D1">
      <w:pPr>
        <w:autoSpaceDE w:val="0"/>
        <w:autoSpaceDN w:val="0"/>
        <w:adjustRightInd w:val="0"/>
        <w:spacing w:line="360" w:lineRule="auto"/>
        <w:jc w:val="both"/>
        <w:rPr>
          <w:rFonts w:ascii="Arial Narrow" w:hAnsi="Arial Narrow"/>
          <w:b/>
          <w:bCs/>
          <w:sz w:val="14"/>
          <w:szCs w:val="22"/>
        </w:rPr>
      </w:pPr>
      <w:r w:rsidRPr="0024115C">
        <w:rPr>
          <w:rFonts w:ascii="Arial Narrow" w:hAnsi="Arial Narrow"/>
          <w:b/>
          <w:bCs/>
          <w:sz w:val="14"/>
          <w:szCs w:val="22"/>
        </w:rPr>
        <w:t>CAPÍTULO II:    DEL PERFIL DEL ESTUDIANTE</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Art. 1. El Instituto de Educación Superior Tecnológico Privado TEPNUM describe el Perfil Profesional del Egresado bajo dos componentes importantes:</w:t>
      </w:r>
    </w:p>
    <w:p w:rsidR="00DE40D1" w:rsidRPr="00DE40D1" w:rsidRDefault="00DE40D1" w:rsidP="00DE40D1">
      <w:pPr>
        <w:pStyle w:val="Prrafodelista"/>
        <w:numPr>
          <w:ilvl w:val="0"/>
          <w:numId w:val="5"/>
        </w:num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COMPETENCIA ESPECÍFICA</w:t>
      </w:r>
    </w:p>
    <w:p w:rsidR="00DE40D1" w:rsidRPr="00DE40D1" w:rsidRDefault="00DE40D1" w:rsidP="00DE40D1">
      <w:pPr>
        <w:pStyle w:val="Prrafodelista"/>
        <w:numPr>
          <w:ilvl w:val="0"/>
          <w:numId w:val="8"/>
        </w:num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Planifica estratégicamente su quehacer profesional para el aseguramiento de resultados esperados en la organización</w:t>
      </w:r>
    </w:p>
    <w:p w:rsidR="00DE40D1" w:rsidRPr="00DE40D1" w:rsidRDefault="00DE40D1" w:rsidP="00DE40D1">
      <w:pPr>
        <w:pStyle w:val="Prrafodelista"/>
        <w:numPr>
          <w:ilvl w:val="0"/>
          <w:numId w:val="8"/>
        </w:num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Contingencias e implementación es competente en enfrentar situaciones de emergencia y urgencia.</w:t>
      </w:r>
    </w:p>
    <w:p w:rsidR="00DE40D1" w:rsidRPr="00DE40D1" w:rsidRDefault="00DE40D1" w:rsidP="00DE40D1">
      <w:pPr>
        <w:pStyle w:val="Prrafodelista"/>
        <w:numPr>
          <w:ilvl w:val="0"/>
          <w:numId w:val="8"/>
        </w:num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Explicación y aplicación de técnicas para la generación de bienes y servicios conducentes a transformar su contexto.</w:t>
      </w:r>
    </w:p>
    <w:p w:rsidR="00DE40D1" w:rsidRPr="00DE40D1" w:rsidRDefault="00DE40D1" w:rsidP="00DE40D1">
      <w:pPr>
        <w:pStyle w:val="Prrafodelista"/>
        <w:numPr>
          <w:ilvl w:val="0"/>
          <w:numId w:val="5"/>
        </w:num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COMPETENCIA PARA LA EMPLEABILIDAD</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Observa un comportamiento ético y maneja una escala de valores, lo que le permite hacer el bien a las demás personas y defenderse en situación adversa.</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Es una persona que se conduce amablemente, acierta en la concertación de divergencias, prefiere el dialogo y la discusión antes que el conflicto.</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Es productivo laboralmente y desarrolla la convicción del desarrollo social con calidad humana y cuidado de su medio ambiente</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Es sostenido en su condición profesional por su constante actividad investigativa.</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pStyle w:val="Prrafodelista"/>
        <w:numPr>
          <w:ilvl w:val="0"/>
          <w:numId w:val="5"/>
        </w:num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VALORES</w:t>
      </w:r>
    </w:p>
    <w:p w:rsidR="00DE40D1" w:rsidRPr="00DE40D1" w:rsidRDefault="00DE40D1" w:rsidP="00DE40D1">
      <w:pPr>
        <w:pStyle w:val="Prrafodelista"/>
        <w:numPr>
          <w:ilvl w:val="0"/>
          <w:numId w:val="7"/>
        </w:num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Respeto</w:t>
      </w:r>
    </w:p>
    <w:p w:rsidR="00DE40D1" w:rsidRPr="00DE40D1" w:rsidRDefault="00DE40D1" w:rsidP="00DE40D1">
      <w:pPr>
        <w:pStyle w:val="Prrafodelista"/>
        <w:numPr>
          <w:ilvl w:val="0"/>
          <w:numId w:val="7"/>
        </w:num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Tolerancia</w:t>
      </w:r>
    </w:p>
    <w:p w:rsidR="00DE40D1" w:rsidRPr="00DE40D1" w:rsidRDefault="00DE40D1" w:rsidP="00DE40D1">
      <w:pPr>
        <w:pStyle w:val="Prrafodelista"/>
        <w:numPr>
          <w:ilvl w:val="0"/>
          <w:numId w:val="7"/>
        </w:num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Creatividad</w:t>
      </w:r>
    </w:p>
    <w:p w:rsidR="00DE40D1" w:rsidRPr="00DE40D1" w:rsidRDefault="00DE40D1" w:rsidP="00DE40D1">
      <w:pPr>
        <w:pStyle w:val="Prrafodelista"/>
        <w:numPr>
          <w:ilvl w:val="0"/>
          <w:numId w:val="7"/>
        </w:num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Ética profesional</w:t>
      </w:r>
    </w:p>
    <w:p w:rsidR="00DE40D1" w:rsidRPr="00DE40D1" w:rsidRDefault="00DE40D1" w:rsidP="00DE40D1">
      <w:pPr>
        <w:pStyle w:val="Prrafodelista"/>
        <w:numPr>
          <w:ilvl w:val="0"/>
          <w:numId w:val="7"/>
        </w:num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Solidaridad</w:t>
      </w:r>
    </w:p>
    <w:p w:rsidR="00DE40D1" w:rsidRPr="00DE40D1" w:rsidRDefault="00DE40D1" w:rsidP="00DE40D1">
      <w:pPr>
        <w:pStyle w:val="Prrafodelista"/>
        <w:numPr>
          <w:ilvl w:val="0"/>
          <w:numId w:val="7"/>
        </w:num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Lealtad</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 xml:space="preserve"> </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24115C" w:rsidRDefault="00DE40D1" w:rsidP="00DE40D1">
      <w:pPr>
        <w:autoSpaceDE w:val="0"/>
        <w:autoSpaceDN w:val="0"/>
        <w:adjustRightInd w:val="0"/>
        <w:spacing w:line="360" w:lineRule="auto"/>
        <w:jc w:val="both"/>
        <w:rPr>
          <w:rFonts w:ascii="Arial Narrow" w:hAnsi="Arial Narrow"/>
          <w:b/>
          <w:bCs/>
          <w:sz w:val="14"/>
          <w:szCs w:val="22"/>
        </w:rPr>
      </w:pPr>
      <w:r w:rsidRPr="0024115C">
        <w:rPr>
          <w:rFonts w:ascii="Arial Narrow" w:hAnsi="Arial Narrow"/>
          <w:b/>
          <w:bCs/>
          <w:sz w:val="14"/>
          <w:szCs w:val="22"/>
        </w:rPr>
        <w:t>CAPÍTULO III   DE LOS DERECHOS DEL ESTUDIANTE</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Art. 2. Son derechos de los Estudiantes:</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a) </w:t>
      </w:r>
      <w:r w:rsidRPr="00DE40D1">
        <w:rPr>
          <w:rFonts w:ascii="Arial Narrow" w:hAnsi="Arial Narrow"/>
          <w:bCs/>
          <w:sz w:val="14"/>
          <w:szCs w:val="22"/>
        </w:rPr>
        <w:t>Recibir una formación integral correspondiente al perfil profesional establecido para la carrera elegida, de acuerdo a la estructura curricular vigente.</w:t>
      </w:r>
    </w:p>
    <w:p w:rsidR="00020A58" w:rsidRDefault="00DE40D1" w:rsidP="00DE40D1">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b) </w:t>
      </w:r>
      <w:r w:rsidRPr="00DE40D1">
        <w:rPr>
          <w:rFonts w:ascii="Arial Narrow" w:hAnsi="Arial Narrow"/>
          <w:bCs/>
          <w:sz w:val="14"/>
          <w:szCs w:val="22"/>
        </w:rPr>
        <w:t>Ser tratado con dignidad, respeto y sin discriminación por razón de credo o raza pudiendo expresar libremente sus ideas siempre y cuando no atenten contra la</w:t>
      </w:r>
      <w:r>
        <w:rPr>
          <w:rFonts w:ascii="Arial Narrow" w:hAnsi="Arial Narrow"/>
          <w:bCs/>
          <w:sz w:val="14"/>
          <w:szCs w:val="22"/>
        </w:rPr>
        <w:t xml:space="preserve"> dignidad de las otras personas.</w:t>
      </w:r>
    </w:p>
    <w:p w:rsidR="00DE40D1" w:rsidRDefault="00DE40D1"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lastRenderedPageBreak/>
        <w:t>Art. 19. Los alumnos que voluntariamente se retiren de la institución educativa, deberán presentar una carta dirigida a la Dirección General, dando aviso de su retiro, quedando aptos para solicitar Constancia de Estudios. Sin esta carta, la Institución Educativa no podrá retirar al alumno de las listas de clases, por tanto seguirán generándose las obligaciones económicas correspondientes.</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24115C" w:rsidRDefault="00DE40D1" w:rsidP="00DE40D1">
      <w:pPr>
        <w:autoSpaceDE w:val="0"/>
        <w:autoSpaceDN w:val="0"/>
        <w:adjustRightInd w:val="0"/>
        <w:spacing w:line="360" w:lineRule="auto"/>
        <w:jc w:val="both"/>
        <w:rPr>
          <w:rFonts w:ascii="Arial Narrow" w:hAnsi="Arial Narrow"/>
          <w:b/>
          <w:bCs/>
          <w:sz w:val="14"/>
          <w:szCs w:val="22"/>
        </w:rPr>
      </w:pPr>
    </w:p>
    <w:p w:rsidR="00DE40D1" w:rsidRPr="0024115C" w:rsidRDefault="00DE40D1" w:rsidP="00DE40D1">
      <w:pPr>
        <w:autoSpaceDE w:val="0"/>
        <w:autoSpaceDN w:val="0"/>
        <w:adjustRightInd w:val="0"/>
        <w:spacing w:line="360" w:lineRule="auto"/>
        <w:jc w:val="both"/>
        <w:rPr>
          <w:rFonts w:ascii="Arial Narrow" w:hAnsi="Arial Narrow"/>
          <w:b/>
          <w:bCs/>
          <w:sz w:val="14"/>
          <w:szCs w:val="22"/>
        </w:rPr>
      </w:pPr>
      <w:r w:rsidRPr="0024115C">
        <w:rPr>
          <w:rFonts w:ascii="Arial Narrow" w:hAnsi="Arial Narrow"/>
          <w:b/>
          <w:bCs/>
          <w:sz w:val="14"/>
          <w:szCs w:val="22"/>
        </w:rPr>
        <w:t>CAPÍTULO VIII    DE LA ENSEÑANZA Y EVALUACIÓN</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Art. 20. La asistencia a clases es obligatoria. El alumno que acumule más del 30% de inasistencias quedara desaprobado por Inasistencia con 00 (DI) no teniendo opción a participar del proceso de subsanación.</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Art. 21. Luego del ingreso del profesor al aula, los alumnos no podrán entrar a la misma.</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Art. 22. Además de las horas regulares de trabajo académico, el alumno deberá asistir a los cursos de nivelación, prácticas, seminarios, conferencias y demás actividades organizadas por el IEST</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Art. 23. El ingreso al aula es en la hora preestablecida. Los alumnos deben esperar al profesor dentro del aula hasta 15 minutos de la hora académica, si es que no hubiera aviso alguno de retraso. Luego de los mismos deberá informar a la oficina de la Coordinación Académica.</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Art. 24. Durante la primera semana del semestre, el alumno recibirá los sílabos respectivos de cada Unidad Didáctica; en él se especifican la Unidad de Competencia, el elemento de capacidad, los indicadores de logro y los contenidos. Asimismo se describe la metodología de trabajo académico, los materiales, el cronograma de sesiones de clase, el sistema de evaluación y la bibliografía de consulta.</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Art. 25. No debe ingresarse al aula teléfonos celulares encendidos, alimentos, ni materiales o artículos ajenos al estudio.</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Art. 26. La evaluación del estudiante se realiza por competencias a través de la medición de indicadores de logros descritos en la Programación Curricular, asegurando objetividad, validez pertinencia y confiabilidad en la medición del aprendizaje.</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Art. 27. Los alumnos tienen derecho a solicitar revisión de las notas de sus exámenes. En el caso que el estudiante acumule dos reclamos no justificados, perderá el derecho a solicitar reclamos en el siguiente semestre o módulo académico.</w:t>
      </w:r>
    </w:p>
    <w:p w:rsidR="00020A58" w:rsidRDefault="00020A58" w:rsidP="00020A58">
      <w:pPr>
        <w:autoSpaceDE w:val="0"/>
        <w:autoSpaceDN w:val="0"/>
        <w:adjustRightInd w:val="0"/>
        <w:spacing w:line="360" w:lineRule="auto"/>
        <w:ind w:left="1800"/>
        <w:jc w:val="both"/>
        <w:rPr>
          <w:rFonts w:ascii="Arial Narrow" w:hAnsi="Arial Narrow"/>
          <w:bCs/>
          <w:sz w:val="14"/>
          <w:szCs w:val="22"/>
        </w:rPr>
      </w:pPr>
    </w:p>
    <w:p w:rsidR="00DE40D1" w:rsidRDefault="00DE40D1" w:rsidP="00020A58">
      <w:pPr>
        <w:autoSpaceDE w:val="0"/>
        <w:autoSpaceDN w:val="0"/>
        <w:adjustRightInd w:val="0"/>
        <w:spacing w:line="360" w:lineRule="auto"/>
        <w:ind w:left="1800"/>
        <w:jc w:val="both"/>
        <w:rPr>
          <w:rFonts w:ascii="Arial Narrow" w:hAnsi="Arial Narrow"/>
          <w:bCs/>
          <w:sz w:val="14"/>
          <w:szCs w:val="22"/>
        </w:rPr>
      </w:pPr>
    </w:p>
    <w:p w:rsidR="00020A58" w:rsidRDefault="00020A58" w:rsidP="00020A58">
      <w:pPr>
        <w:autoSpaceDE w:val="0"/>
        <w:autoSpaceDN w:val="0"/>
        <w:adjustRightInd w:val="0"/>
        <w:spacing w:line="360" w:lineRule="auto"/>
        <w:ind w:left="1800"/>
        <w:jc w:val="both"/>
        <w:rPr>
          <w:rFonts w:ascii="Arial Narrow" w:hAnsi="Arial Narrow"/>
          <w:bCs/>
          <w:sz w:val="14"/>
          <w:szCs w:val="22"/>
        </w:rPr>
      </w:pPr>
    </w:p>
    <w:p w:rsidR="009E37EE" w:rsidRDefault="009E37EE" w:rsidP="00DE40D1">
      <w:pPr>
        <w:autoSpaceDE w:val="0"/>
        <w:autoSpaceDN w:val="0"/>
        <w:adjustRightInd w:val="0"/>
        <w:spacing w:line="360" w:lineRule="auto"/>
        <w:jc w:val="both"/>
        <w:rPr>
          <w:rFonts w:ascii="Arial Narrow" w:hAnsi="Arial Narrow"/>
          <w:bCs/>
          <w:sz w:val="14"/>
          <w:szCs w:val="22"/>
        </w:rPr>
      </w:pPr>
    </w:p>
    <w:p w:rsidR="009E37EE" w:rsidRDefault="009E37EE"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lastRenderedPageBreak/>
        <w:t>Art. 12. Los ingresantes en el momento de la matrícula, serán asignados a una sección en particular. A cada sección le corresponde un horario al cual los alumnos deberán regirse.</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Art. 13. El estudiante, según su situación académica anterior podrá matricularse en las siguientes formas:</w:t>
      </w:r>
    </w:p>
    <w:p w:rsidR="00DE40D1" w:rsidRPr="0018663E" w:rsidRDefault="00DE40D1" w:rsidP="0018663E">
      <w:pPr>
        <w:pStyle w:val="Prrafodelista"/>
        <w:numPr>
          <w:ilvl w:val="0"/>
          <w:numId w:val="9"/>
        </w:numPr>
        <w:autoSpaceDE w:val="0"/>
        <w:autoSpaceDN w:val="0"/>
        <w:adjustRightInd w:val="0"/>
        <w:spacing w:line="360" w:lineRule="auto"/>
        <w:jc w:val="both"/>
        <w:rPr>
          <w:rFonts w:ascii="Arial Narrow" w:hAnsi="Arial Narrow"/>
          <w:bCs/>
          <w:sz w:val="14"/>
          <w:szCs w:val="22"/>
        </w:rPr>
      </w:pPr>
      <w:r w:rsidRPr="0018663E">
        <w:rPr>
          <w:rFonts w:ascii="Arial Narrow" w:hAnsi="Arial Narrow"/>
          <w:bCs/>
          <w:sz w:val="14"/>
          <w:szCs w:val="22"/>
        </w:rPr>
        <w:t>PRIMERA MATRICULA</w:t>
      </w:r>
    </w:p>
    <w:p w:rsidR="00DE40D1" w:rsidRPr="00DE40D1" w:rsidRDefault="0018663E" w:rsidP="00DE40D1">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 </w:t>
      </w:r>
      <w:r w:rsidR="00DE40D1" w:rsidRPr="00DE40D1">
        <w:rPr>
          <w:rFonts w:ascii="Arial Narrow" w:hAnsi="Arial Narrow"/>
          <w:bCs/>
          <w:sz w:val="14"/>
          <w:szCs w:val="22"/>
        </w:rPr>
        <w:t xml:space="preserve">Para el estudiante que ingresa por primera vez al IEST TEPNUM, </w:t>
      </w:r>
    </w:p>
    <w:p w:rsidR="00DE40D1" w:rsidRPr="00DE40D1" w:rsidRDefault="0018663E" w:rsidP="00DE40D1">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 </w:t>
      </w:r>
      <w:r w:rsidR="00DE40D1" w:rsidRPr="00DE40D1">
        <w:rPr>
          <w:rFonts w:ascii="Arial Narrow" w:hAnsi="Arial Narrow"/>
          <w:bCs/>
          <w:sz w:val="14"/>
          <w:szCs w:val="22"/>
        </w:rPr>
        <w:t>Cumplirán con los requisitos descritos en el Art. 26</w:t>
      </w:r>
    </w:p>
    <w:p w:rsidR="00DE40D1" w:rsidRPr="0018663E" w:rsidRDefault="00DE40D1" w:rsidP="0018663E">
      <w:pPr>
        <w:pStyle w:val="Prrafodelista"/>
        <w:numPr>
          <w:ilvl w:val="0"/>
          <w:numId w:val="9"/>
        </w:numPr>
        <w:autoSpaceDE w:val="0"/>
        <w:autoSpaceDN w:val="0"/>
        <w:adjustRightInd w:val="0"/>
        <w:spacing w:line="360" w:lineRule="auto"/>
        <w:jc w:val="both"/>
        <w:rPr>
          <w:rFonts w:ascii="Arial Narrow" w:hAnsi="Arial Narrow"/>
          <w:bCs/>
          <w:sz w:val="14"/>
          <w:szCs w:val="22"/>
        </w:rPr>
      </w:pPr>
      <w:r w:rsidRPr="0018663E">
        <w:rPr>
          <w:rFonts w:ascii="Arial Narrow" w:hAnsi="Arial Narrow"/>
          <w:bCs/>
          <w:sz w:val="14"/>
          <w:szCs w:val="22"/>
        </w:rPr>
        <w:t>MATRICULA CONSECUTIVA</w:t>
      </w:r>
    </w:p>
    <w:p w:rsidR="00DE40D1" w:rsidRPr="00DE40D1" w:rsidRDefault="0018663E" w:rsidP="00DE40D1">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 </w:t>
      </w:r>
      <w:r w:rsidR="00DE40D1" w:rsidRPr="00DE40D1">
        <w:rPr>
          <w:rFonts w:ascii="Arial Narrow" w:hAnsi="Arial Narrow"/>
          <w:bCs/>
          <w:sz w:val="14"/>
          <w:szCs w:val="22"/>
        </w:rPr>
        <w:t>Para estudiantes que estudian a partir del segundo semestre de forma consecutiva.</w:t>
      </w:r>
    </w:p>
    <w:p w:rsidR="00DE40D1" w:rsidRPr="00DE40D1" w:rsidRDefault="0018663E" w:rsidP="00DE40D1">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 </w:t>
      </w:r>
      <w:r w:rsidR="00DE40D1" w:rsidRPr="00DE40D1">
        <w:rPr>
          <w:rFonts w:ascii="Arial Narrow" w:hAnsi="Arial Narrow"/>
          <w:bCs/>
          <w:sz w:val="14"/>
          <w:szCs w:val="22"/>
        </w:rPr>
        <w:t>Hacer los pagos correspondientes.</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Art. 14. El estudiante deberá efectuar su matrícula en las fechas programadas, en caso contrario perderá su condición de estudiante activo.</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Art. 15. El estudiante que adeude pensiones, libros, herramientas u otros bienes al Instituto, estará impedido de matricularse y/o de titularse, hasta regularizar su situación.</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Art. 16. La Coordinación Académica podrá aprobar cambios de turnos, a partir del II semestre o módulo de estudios, siempre que exista vacantes disponibles y de acuerdo al historial académico del estudiante.</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Art. 17. Reactualización de Matricula.</w:t>
      </w:r>
    </w:p>
    <w:p w:rsidR="00DE40D1" w:rsidRPr="00DE40D1" w:rsidRDefault="0018663E" w:rsidP="00DE40D1">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a) </w:t>
      </w:r>
      <w:r w:rsidR="00DE40D1" w:rsidRPr="00DE40D1">
        <w:rPr>
          <w:rFonts w:ascii="Arial Narrow" w:hAnsi="Arial Narrow"/>
          <w:bCs/>
          <w:sz w:val="14"/>
          <w:szCs w:val="22"/>
        </w:rPr>
        <w:t>El estudiante que deja de estudiar un semestre o módulo académico por cualquier causa, podrá reactualizar su matrícula mediante la presentación de una solicitud y previo pago de los derechos correspondientes, en las fechas programadas para cada semestre o módulo académico.</w:t>
      </w:r>
    </w:p>
    <w:p w:rsidR="00DE40D1" w:rsidRPr="00DE40D1" w:rsidRDefault="0018663E" w:rsidP="00DE40D1">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b) </w:t>
      </w:r>
      <w:r w:rsidR="00DE40D1" w:rsidRPr="00DE40D1">
        <w:rPr>
          <w:rFonts w:ascii="Arial Narrow" w:hAnsi="Arial Narrow"/>
          <w:bCs/>
          <w:sz w:val="14"/>
          <w:szCs w:val="22"/>
        </w:rPr>
        <w:t>La Reactualización de matrícula será aprobada por la Coordinación Académica, siempre y cuando el solicitante no haya perdido la condición de estudiante del IEST  TEPNUM</w:t>
      </w:r>
    </w:p>
    <w:p w:rsidR="00DE40D1" w:rsidRPr="00DE40D1" w:rsidRDefault="00DE40D1" w:rsidP="00DE40D1">
      <w:pPr>
        <w:autoSpaceDE w:val="0"/>
        <w:autoSpaceDN w:val="0"/>
        <w:adjustRightInd w:val="0"/>
        <w:spacing w:line="360" w:lineRule="auto"/>
        <w:jc w:val="both"/>
        <w:rPr>
          <w:rFonts w:ascii="Arial Narrow" w:hAnsi="Arial Narrow"/>
          <w:bCs/>
          <w:sz w:val="14"/>
          <w:szCs w:val="22"/>
        </w:rPr>
      </w:pPr>
    </w:p>
    <w:p w:rsidR="00DE40D1" w:rsidRPr="00DE40D1"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Art. 18. La pérdida de condición de estudiante en el Instituto, significa la pérdida del derecho de matrícula y la permanencia en el IEST TEPNUM.    Se pierde la condición de estudiante en los siguientes casos:</w:t>
      </w:r>
    </w:p>
    <w:p w:rsidR="00DE40D1" w:rsidRPr="00DE40D1" w:rsidRDefault="0018663E" w:rsidP="00DE40D1">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a) </w:t>
      </w:r>
      <w:r w:rsidR="00DE40D1" w:rsidRPr="00DE40D1">
        <w:rPr>
          <w:rFonts w:ascii="Arial Narrow" w:hAnsi="Arial Narrow"/>
          <w:bCs/>
          <w:sz w:val="14"/>
          <w:szCs w:val="22"/>
        </w:rPr>
        <w:t>Cuando el estudiante ha dejado de asistir al IEST TEPNUM más de 5 días sin previo aviso.</w:t>
      </w:r>
    </w:p>
    <w:p w:rsidR="00DE40D1" w:rsidRPr="00DE40D1" w:rsidRDefault="0018663E" w:rsidP="00DE40D1">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b) </w:t>
      </w:r>
      <w:r w:rsidR="00DE40D1" w:rsidRPr="00DE40D1">
        <w:rPr>
          <w:rFonts w:ascii="Arial Narrow" w:hAnsi="Arial Narrow"/>
          <w:bCs/>
          <w:sz w:val="14"/>
          <w:szCs w:val="22"/>
        </w:rPr>
        <w:t>Cuando el estudiante ha sido separado de la institución por sanción disciplinaria.</w:t>
      </w:r>
    </w:p>
    <w:p w:rsidR="00020A58" w:rsidRDefault="00DE40D1" w:rsidP="00DE40D1">
      <w:pPr>
        <w:autoSpaceDE w:val="0"/>
        <w:autoSpaceDN w:val="0"/>
        <w:adjustRightInd w:val="0"/>
        <w:spacing w:line="360" w:lineRule="auto"/>
        <w:jc w:val="both"/>
        <w:rPr>
          <w:rFonts w:ascii="Arial Narrow" w:hAnsi="Arial Narrow"/>
          <w:bCs/>
          <w:sz w:val="14"/>
          <w:szCs w:val="22"/>
        </w:rPr>
      </w:pPr>
      <w:r w:rsidRPr="00DE40D1">
        <w:rPr>
          <w:rFonts w:ascii="Arial Narrow" w:hAnsi="Arial Narrow"/>
          <w:bCs/>
          <w:sz w:val="14"/>
          <w:szCs w:val="22"/>
        </w:rPr>
        <w:t>En casos muy excepcionales la Coordinación Académica, previa solicitud fundamentada y luego de la evaluación respectiva, podrá autorizar el reingreso y la reactualización de la matrícula de los estudiantes incursos en el literal “a” de este artículo.</w:t>
      </w:r>
    </w:p>
    <w:p w:rsidR="0018663E" w:rsidRDefault="0018663E" w:rsidP="00DE40D1">
      <w:pPr>
        <w:autoSpaceDE w:val="0"/>
        <w:autoSpaceDN w:val="0"/>
        <w:adjustRightInd w:val="0"/>
        <w:spacing w:line="360" w:lineRule="auto"/>
        <w:jc w:val="both"/>
        <w:rPr>
          <w:rFonts w:ascii="Arial Narrow" w:hAnsi="Arial Narrow"/>
          <w:bCs/>
          <w:sz w:val="14"/>
          <w:szCs w:val="22"/>
        </w:rPr>
      </w:pPr>
    </w:p>
    <w:p w:rsidR="00DE40D1" w:rsidRDefault="00DE40D1" w:rsidP="00DE40D1">
      <w:pPr>
        <w:autoSpaceDE w:val="0"/>
        <w:autoSpaceDN w:val="0"/>
        <w:adjustRightInd w:val="0"/>
        <w:spacing w:line="360" w:lineRule="auto"/>
        <w:jc w:val="both"/>
        <w:rPr>
          <w:rFonts w:ascii="Arial Narrow" w:hAnsi="Arial Narrow"/>
          <w:bCs/>
          <w:sz w:val="14"/>
          <w:szCs w:val="22"/>
        </w:rPr>
      </w:pPr>
    </w:p>
    <w:p w:rsidR="009E37EE" w:rsidRDefault="009E37EE" w:rsidP="00837646">
      <w:pPr>
        <w:autoSpaceDE w:val="0"/>
        <w:autoSpaceDN w:val="0"/>
        <w:adjustRightInd w:val="0"/>
        <w:spacing w:line="360" w:lineRule="auto"/>
        <w:jc w:val="both"/>
        <w:rPr>
          <w:rFonts w:ascii="Arial Narrow" w:hAnsi="Arial Narrow"/>
          <w:bCs/>
          <w:sz w:val="14"/>
          <w:szCs w:val="22"/>
        </w:rPr>
      </w:pP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lastRenderedPageBreak/>
        <w:t xml:space="preserve">c) </w:t>
      </w:r>
      <w:r w:rsidRPr="00837646">
        <w:rPr>
          <w:rFonts w:ascii="Arial Narrow" w:hAnsi="Arial Narrow"/>
          <w:bCs/>
          <w:sz w:val="14"/>
          <w:szCs w:val="22"/>
        </w:rPr>
        <w:t>Ser informado de las disposiciones que le conciernen como estudiante.</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d) </w:t>
      </w:r>
      <w:r w:rsidRPr="00837646">
        <w:rPr>
          <w:rFonts w:ascii="Arial Narrow" w:hAnsi="Arial Narrow"/>
          <w:bCs/>
          <w:sz w:val="14"/>
          <w:szCs w:val="22"/>
        </w:rPr>
        <w:t>Ser atendido en sus pedidos y/o descargos antes que ser sancionado.</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e) </w:t>
      </w:r>
      <w:r w:rsidRPr="00837646">
        <w:rPr>
          <w:rFonts w:ascii="Arial Narrow" w:hAnsi="Arial Narrow"/>
          <w:bCs/>
          <w:sz w:val="14"/>
          <w:szCs w:val="22"/>
        </w:rPr>
        <w:t>Recibir estímulos en mérito al cumplimiento de sus deberes y acciones extraordinarias aquellas que sobresalen en el orden académico, cívico, deportivo, patriótico, moral, social o a favor de la comunidad.</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f) </w:t>
      </w:r>
      <w:r w:rsidRPr="00837646">
        <w:rPr>
          <w:rFonts w:ascii="Arial Narrow" w:hAnsi="Arial Narrow"/>
          <w:bCs/>
          <w:sz w:val="14"/>
          <w:szCs w:val="22"/>
        </w:rPr>
        <w:t>Recibir la titulación y certificación correspondiente de acuerdo a los estudios y requisitos exigidos en el reglamento específico y de conformidad con las disposiciones oficiales.</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g) </w:t>
      </w:r>
      <w:r w:rsidRPr="00837646">
        <w:rPr>
          <w:rFonts w:ascii="Arial Narrow" w:hAnsi="Arial Narrow"/>
          <w:bCs/>
          <w:sz w:val="14"/>
          <w:szCs w:val="22"/>
        </w:rPr>
        <w:t>Postular al programa de becas de la Institución, dentro de los plazos establecidos para ello y de acuerdo al reglamento específico.</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h) </w:t>
      </w:r>
      <w:r w:rsidRPr="00837646">
        <w:rPr>
          <w:rFonts w:ascii="Arial Narrow" w:hAnsi="Arial Narrow"/>
          <w:bCs/>
          <w:sz w:val="14"/>
          <w:szCs w:val="22"/>
        </w:rPr>
        <w:t>Utilizar los servicios académicos, asistenciales y de bienestar de IEST TEPNUM</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p>
    <w:p w:rsidR="00837646" w:rsidRPr="0024115C" w:rsidRDefault="00837646" w:rsidP="00837646">
      <w:pPr>
        <w:autoSpaceDE w:val="0"/>
        <w:autoSpaceDN w:val="0"/>
        <w:adjustRightInd w:val="0"/>
        <w:spacing w:line="360" w:lineRule="auto"/>
        <w:jc w:val="both"/>
        <w:rPr>
          <w:rFonts w:ascii="Arial Narrow" w:hAnsi="Arial Narrow"/>
          <w:b/>
          <w:bCs/>
          <w:sz w:val="14"/>
          <w:szCs w:val="22"/>
        </w:rPr>
      </w:pPr>
      <w:r w:rsidRPr="0024115C">
        <w:rPr>
          <w:rFonts w:ascii="Arial Narrow" w:hAnsi="Arial Narrow"/>
          <w:b/>
          <w:bCs/>
          <w:sz w:val="14"/>
          <w:szCs w:val="22"/>
        </w:rPr>
        <w:t>CAPÍTULO IV DE LOS DEBERES DEL ESTUDIANTE</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sidRPr="00837646">
        <w:rPr>
          <w:rFonts w:ascii="Arial Narrow" w:hAnsi="Arial Narrow"/>
          <w:bCs/>
          <w:sz w:val="14"/>
          <w:szCs w:val="22"/>
        </w:rPr>
        <w:t>Art. 3. Son deberes del Estudiante:</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a) </w:t>
      </w:r>
      <w:r w:rsidRPr="00837646">
        <w:rPr>
          <w:rFonts w:ascii="Arial Narrow" w:hAnsi="Arial Narrow"/>
          <w:bCs/>
          <w:sz w:val="14"/>
          <w:szCs w:val="22"/>
        </w:rPr>
        <w:t>Cumplir las disposiciones reglamentarias de la Educación Superior, del Reglamento Institucional, de las Resoluciones Directorales, de las Directivas y demás disposiciones del Instituto.</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b) </w:t>
      </w:r>
      <w:r w:rsidRPr="00837646">
        <w:rPr>
          <w:rFonts w:ascii="Arial Narrow" w:hAnsi="Arial Narrow"/>
          <w:bCs/>
          <w:sz w:val="14"/>
          <w:szCs w:val="22"/>
        </w:rPr>
        <w:t>Participar de manera responsable en su formación integral cumpliendo con los deberes cívicos, éticos y religiosos y en su formación profesional.</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c) </w:t>
      </w:r>
      <w:r w:rsidRPr="00837646">
        <w:rPr>
          <w:rFonts w:ascii="Arial Narrow" w:hAnsi="Arial Narrow"/>
          <w:bCs/>
          <w:sz w:val="14"/>
          <w:szCs w:val="22"/>
        </w:rPr>
        <w:t>Asistir puntualmente a clases y/o actividades programadas correctamente uniformados.</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d) </w:t>
      </w:r>
      <w:r w:rsidRPr="00837646">
        <w:rPr>
          <w:rFonts w:ascii="Arial Narrow" w:hAnsi="Arial Narrow"/>
          <w:bCs/>
          <w:sz w:val="14"/>
          <w:szCs w:val="22"/>
        </w:rPr>
        <w:t>Mantener una conducta ética y moral adecuada, manteniendo el respeto al principio de autoridad y a los derechos de todos los miembros que conforman la Institución.</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e) </w:t>
      </w:r>
      <w:r w:rsidRPr="00837646">
        <w:rPr>
          <w:rFonts w:ascii="Arial Narrow" w:hAnsi="Arial Narrow"/>
          <w:bCs/>
          <w:sz w:val="14"/>
          <w:szCs w:val="22"/>
        </w:rPr>
        <w:t>Realizar el mantenimiento y limpieza de los talleres, equipos, laboratorios, mobiliarios, libros y demás bienes de la Institución.</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f) </w:t>
      </w:r>
      <w:r w:rsidRPr="00837646">
        <w:rPr>
          <w:rFonts w:ascii="Arial Narrow" w:hAnsi="Arial Narrow"/>
          <w:bCs/>
          <w:sz w:val="14"/>
          <w:szCs w:val="22"/>
        </w:rPr>
        <w:t>Cultivar las buenas relaciones interpersonales contribuyendo al mantenimiento de un clima institucional propicio al estudio.</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g) </w:t>
      </w:r>
      <w:r w:rsidRPr="00837646">
        <w:rPr>
          <w:rFonts w:ascii="Arial Narrow" w:hAnsi="Arial Narrow"/>
          <w:bCs/>
          <w:sz w:val="14"/>
          <w:szCs w:val="22"/>
        </w:rPr>
        <w:t>Informarse de todas las normas, disposiciones, avisos, referentes a su participación como abstenerse de intervenir en actividades políticas dentro de la Institución, y en actos reñidos con la moral y las buenas costumbres o que atenten contra la salud física o mental.</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h) </w:t>
      </w:r>
      <w:r w:rsidRPr="00837646">
        <w:rPr>
          <w:rFonts w:ascii="Arial Narrow" w:hAnsi="Arial Narrow"/>
          <w:bCs/>
          <w:sz w:val="14"/>
          <w:szCs w:val="22"/>
        </w:rPr>
        <w:t>Dedicarse con esfuerzo y responsabilidad a su formación humana, académica y profesional.</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i) </w:t>
      </w:r>
      <w:r w:rsidRPr="00837646">
        <w:rPr>
          <w:rFonts w:ascii="Arial Narrow" w:hAnsi="Arial Narrow"/>
          <w:bCs/>
          <w:sz w:val="14"/>
          <w:szCs w:val="22"/>
        </w:rPr>
        <w:t>Contribuir al prestigio del Instituto y a la realización de sus fines.</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j) </w:t>
      </w:r>
      <w:r w:rsidRPr="00837646">
        <w:rPr>
          <w:rFonts w:ascii="Arial Narrow" w:hAnsi="Arial Narrow"/>
          <w:bCs/>
          <w:sz w:val="14"/>
          <w:szCs w:val="22"/>
        </w:rPr>
        <w:t>Cumplir con las obligaciones económicas contraídas con el Instituto.</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k) </w:t>
      </w:r>
      <w:r w:rsidRPr="00837646">
        <w:rPr>
          <w:rFonts w:ascii="Arial Narrow" w:hAnsi="Arial Narrow"/>
          <w:bCs/>
          <w:sz w:val="14"/>
          <w:szCs w:val="22"/>
        </w:rPr>
        <w:t>Actualizar sus datos en la Coordinación Académica, cada vez que se cambie de domicilio, teléfono o cualquier otra modificación de sus datos personales.</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l) </w:t>
      </w:r>
      <w:r w:rsidRPr="00837646">
        <w:rPr>
          <w:rFonts w:ascii="Arial Narrow" w:hAnsi="Arial Narrow"/>
          <w:bCs/>
          <w:sz w:val="14"/>
          <w:szCs w:val="22"/>
        </w:rPr>
        <w:t>Cumplir con normas y disposiciones exigidas para la realización de viajes de estudio.</w:t>
      </w:r>
    </w:p>
    <w:p w:rsid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m) </w:t>
      </w:r>
      <w:r w:rsidRPr="00837646">
        <w:rPr>
          <w:rFonts w:ascii="Arial Narrow" w:hAnsi="Arial Narrow"/>
          <w:bCs/>
          <w:sz w:val="14"/>
          <w:szCs w:val="22"/>
        </w:rPr>
        <w:t xml:space="preserve">La presentación de nuestros egresados corresponde a la imagen que debe dar un profesional, por eso es muy importante que desde que son alumnos debe cultivar los hábitos de higiene, </w:t>
      </w:r>
    </w:p>
    <w:p w:rsidR="00837646" w:rsidRDefault="00837646" w:rsidP="00837646">
      <w:pPr>
        <w:autoSpaceDE w:val="0"/>
        <w:autoSpaceDN w:val="0"/>
        <w:adjustRightInd w:val="0"/>
        <w:spacing w:line="360" w:lineRule="auto"/>
        <w:jc w:val="both"/>
        <w:rPr>
          <w:rFonts w:ascii="Arial Narrow" w:hAnsi="Arial Narrow"/>
          <w:bCs/>
          <w:sz w:val="14"/>
          <w:szCs w:val="22"/>
        </w:rPr>
      </w:pPr>
    </w:p>
    <w:p w:rsidR="00837646" w:rsidRDefault="00837646" w:rsidP="00837646">
      <w:pPr>
        <w:autoSpaceDE w:val="0"/>
        <w:autoSpaceDN w:val="0"/>
        <w:adjustRightInd w:val="0"/>
        <w:spacing w:line="360" w:lineRule="auto"/>
        <w:jc w:val="both"/>
        <w:rPr>
          <w:rFonts w:ascii="Arial Narrow" w:hAnsi="Arial Narrow"/>
          <w:bCs/>
          <w:sz w:val="14"/>
          <w:szCs w:val="22"/>
        </w:rPr>
      </w:pPr>
    </w:p>
    <w:p w:rsidR="00837646" w:rsidRDefault="00837646" w:rsidP="00837646">
      <w:pPr>
        <w:autoSpaceDE w:val="0"/>
        <w:autoSpaceDN w:val="0"/>
        <w:adjustRightInd w:val="0"/>
        <w:spacing w:line="360" w:lineRule="auto"/>
        <w:jc w:val="both"/>
        <w:rPr>
          <w:rFonts w:ascii="Arial Narrow" w:hAnsi="Arial Narrow"/>
          <w:bCs/>
          <w:sz w:val="14"/>
          <w:szCs w:val="22"/>
        </w:rPr>
      </w:pPr>
    </w:p>
    <w:p w:rsidR="009E37EE" w:rsidRDefault="009E37EE" w:rsidP="00837646">
      <w:pPr>
        <w:autoSpaceDE w:val="0"/>
        <w:autoSpaceDN w:val="0"/>
        <w:adjustRightInd w:val="0"/>
        <w:spacing w:line="360" w:lineRule="auto"/>
        <w:jc w:val="both"/>
        <w:rPr>
          <w:rFonts w:ascii="Arial Narrow" w:hAnsi="Arial Narrow"/>
          <w:bCs/>
          <w:sz w:val="14"/>
          <w:szCs w:val="22"/>
        </w:rPr>
      </w:pPr>
    </w:p>
    <w:p w:rsidR="009E37EE" w:rsidRDefault="009E37EE" w:rsidP="00837646">
      <w:pPr>
        <w:autoSpaceDE w:val="0"/>
        <w:autoSpaceDN w:val="0"/>
        <w:adjustRightInd w:val="0"/>
        <w:spacing w:line="360" w:lineRule="auto"/>
        <w:jc w:val="both"/>
        <w:rPr>
          <w:rFonts w:ascii="Arial Narrow" w:hAnsi="Arial Narrow"/>
          <w:bCs/>
          <w:sz w:val="14"/>
          <w:szCs w:val="22"/>
        </w:rPr>
      </w:pPr>
    </w:p>
    <w:p w:rsidR="00DE40D1" w:rsidRDefault="009E37EE" w:rsidP="00837646">
      <w:pPr>
        <w:autoSpaceDE w:val="0"/>
        <w:autoSpaceDN w:val="0"/>
        <w:adjustRightInd w:val="0"/>
        <w:spacing w:line="360" w:lineRule="auto"/>
        <w:jc w:val="both"/>
        <w:rPr>
          <w:rFonts w:ascii="Arial Narrow" w:hAnsi="Arial Narrow"/>
          <w:bCs/>
          <w:sz w:val="14"/>
          <w:szCs w:val="22"/>
        </w:rPr>
      </w:pPr>
      <w:r w:rsidRPr="00837646">
        <w:rPr>
          <w:rFonts w:ascii="Arial Narrow" w:hAnsi="Arial Narrow"/>
          <w:bCs/>
          <w:sz w:val="14"/>
          <w:szCs w:val="22"/>
        </w:rPr>
        <w:lastRenderedPageBreak/>
        <w:t>Limpieza</w:t>
      </w:r>
      <w:r w:rsidR="00837646" w:rsidRPr="00837646">
        <w:rPr>
          <w:rFonts w:ascii="Arial Narrow" w:hAnsi="Arial Narrow"/>
          <w:bCs/>
          <w:sz w:val="14"/>
          <w:szCs w:val="22"/>
        </w:rPr>
        <w:t xml:space="preserve"> y orden personal, que implica usar ropa limpia, estar bien peinados con el cabello corto y saber utilizar la ropa adecuada para cada ocasión.</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n) </w:t>
      </w:r>
      <w:r w:rsidRPr="00837646">
        <w:rPr>
          <w:rFonts w:ascii="Arial Narrow" w:hAnsi="Arial Narrow"/>
          <w:bCs/>
          <w:sz w:val="14"/>
          <w:szCs w:val="22"/>
        </w:rPr>
        <w:t>La vestimenta sin excepción, al ingresar a los talleres o laboratorios deben de respetar las normas de seguridad que el docente disponga,  de preferencia un mameluco o pantalón con una camisa gruesa, casco de seguridad, lentes de seguridad, así como zapatos de seguridad o calzado de cuero, conforme al normativo específico</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o) </w:t>
      </w:r>
      <w:r w:rsidRPr="00837646">
        <w:rPr>
          <w:rFonts w:ascii="Arial Narrow" w:hAnsi="Arial Narrow"/>
          <w:bCs/>
          <w:sz w:val="14"/>
          <w:szCs w:val="22"/>
        </w:rPr>
        <w:t>Para las clases teóricas los alumnos deberán asistir con el uniforme de la Institución (jean azul clásico, camisa institucional, chaleco y zapatos de cuero negros).</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p) </w:t>
      </w:r>
      <w:r w:rsidRPr="00837646">
        <w:rPr>
          <w:rFonts w:ascii="Arial Narrow" w:hAnsi="Arial Narrow"/>
          <w:bCs/>
          <w:sz w:val="14"/>
          <w:szCs w:val="22"/>
        </w:rPr>
        <w:t>Los estudiantes deben mantener los ambientes limpios, en especial las aulas y servicios higiénicos, debiendo arrojar los papeles en los depósitos correspondientes ubicados dentro de los talleres y aulas.</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q) </w:t>
      </w:r>
      <w:r w:rsidRPr="00837646">
        <w:rPr>
          <w:rFonts w:ascii="Arial Narrow" w:hAnsi="Arial Narrow"/>
          <w:bCs/>
          <w:sz w:val="14"/>
          <w:szCs w:val="22"/>
        </w:rPr>
        <w:t>QUEDA TERMINANTEMENTE PROHIBIDO:</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1 .</w:t>
      </w:r>
      <w:r w:rsidRPr="00837646">
        <w:rPr>
          <w:rFonts w:ascii="Arial Narrow" w:hAnsi="Arial Narrow"/>
          <w:bCs/>
          <w:sz w:val="14"/>
          <w:szCs w:val="22"/>
        </w:rPr>
        <w:t>Usar el nombre de TEPNUM, en actividades o documentos no autorizadas por la Dirección General del Instituto</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2. </w:t>
      </w:r>
      <w:r w:rsidRPr="00837646">
        <w:rPr>
          <w:rFonts w:ascii="Arial Narrow" w:hAnsi="Arial Narrow"/>
          <w:bCs/>
          <w:sz w:val="14"/>
          <w:szCs w:val="22"/>
        </w:rPr>
        <w:t>Salir del aula sin previa autorización del profesor.</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3. </w:t>
      </w:r>
      <w:r w:rsidRPr="00837646">
        <w:rPr>
          <w:rFonts w:ascii="Arial Narrow" w:hAnsi="Arial Narrow"/>
          <w:bCs/>
          <w:sz w:val="14"/>
          <w:szCs w:val="22"/>
        </w:rPr>
        <w:t>Salir de la Institución sin previa autorización de la Dirección y/o Coordinación Académica.</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4. </w:t>
      </w:r>
      <w:r w:rsidRPr="00837646">
        <w:rPr>
          <w:rFonts w:ascii="Arial Narrow" w:hAnsi="Arial Narrow"/>
          <w:bCs/>
          <w:sz w:val="14"/>
          <w:szCs w:val="22"/>
        </w:rPr>
        <w:t>Fumar dentro de las aulas o ambientes de la Institución.</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5. </w:t>
      </w:r>
      <w:r w:rsidRPr="00837646">
        <w:rPr>
          <w:rFonts w:ascii="Arial Narrow" w:hAnsi="Arial Narrow"/>
          <w:bCs/>
          <w:sz w:val="14"/>
          <w:szCs w:val="22"/>
        </w:rPr>
        <w:t>Dañar intencionalmente el material educativo.</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6. </w:t>
      </w:r>
      <w:r w:rsidRPr="00837646">
        <w:rPr>
          <w:rFonts w:ascii="Arial Narrow" w:hAnsi="Arial Narrow"/>
          <w:bCs/>
          <w:sz w:val="14"/>
          <w:szCs w:val="22"/>
        </w:rPr>
        <w:t>Hablar, gritar o actuar en forma descortés, irrespetuosa.</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7. </w:t>
      </w:r>
      <w:r w:rsidRPr="00837646">
        <w:rPr>
          <w:rFonts w:ascii="Arial Narrow" w:hAnsi="Arial Narrow"/>
          <w:bCs/>
          <w:sz w:val="14"/>
          <w:szCs w:val="22"/>
        </w:rPr>
        <w:t>El uso de celulares en horas de clase o sesión de aprendizaje.</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8. </w:t>
      </w:r>
      <w:r w:rsidRPr="00837646">
        <w:rPr>
          <w:rFonts w:ascii="Arial Narrow" w:hAnsi="Arial Narrow"/>
          <w:bCs/>
          <w:sz w:val="14"/>
          <w:szCs w:val="22"/>
        </w:rPr>
        <w:t>Ingerir alimentos y bebidas en los ambientes de estudios (aulas, laboratorios, talleres)</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9. </w:t>
      </w:r>
      <w:r w:rsidRPr="00837646">
        <w:rPr>
          <w:rFonts w:ascii="Arial Narrow" w:hAnsi="Arial Narrow"/>
          <w:bCs/>
          <w:sz w:val="14"/>
          <w:szCs w:val="22"/>
        </w:rPr>
        <w:t>El ingreso al Instituto a los alumnos que no se encuentren bien uniformados.</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10. </w:t>
      </w:r>
      <w:r w:rsidRPr="00837646">
        <w:rPr>
          <w:rFonts w:ascii="Arial Narrow" w:hAnsi="Arial Narrow"/>
          <w:bCs/>
          <w:sz w:val="14"/>
          <w:szCs w:val="22"/>
        </w:rPr>
        <w:t>Asistir en estado etílico.</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p>
    <w:p w:rsidR="00837646" w:rsidRPr="0024115C" w:rsidRDefault="00837646" w:rsidP="00837646">
      <w:pPr>
        <w:autoSpaceDE w:val="0"/>
        <w:autoSpaceDN w:val="0"/>
        <w:adjustRightInd w:val="0"/>
        <w:spacing w:line="360" w:lineRule="auto"/>
        <w:jc w:val="both"/>
        <w:rPr>
          <w:rFonts w:ascii="Arial Narrow" w:hAnsi="Arial Narrow"/>
          <w:b/>
          <w:bCs/>
          <w:sz w:val="14"/>
          <w:szCs w:val="22"/>
        </w:rPr>
      </w:pPr>
      <w:r w:rsidRPr="0024115C">
        <w:rPr>
          <w:rFonts w:ascii="Arial Narrow" w:hAnsi="Arial Narrow"/>
          <w:b/>
          <w:bCs/>
          <w:sz w:val="14"/>
          <w:szCs w:val="22"/>
        </w:rPr>
        <w:t>CAPÍTULO V   DE LOS ESTÍMULOS Y SANCIONES</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sidRPr="00837646">
        <w:rPr>
          <w:rFonts w:ascii="Arial Narrow" w:hAnsi="Arial Narrow"/>
          <w:bCs/>
          <w:sz w:val="14"/>
          <w:szCs w:val="22"/>
        </w:rPr>
        <w:t>Art. 4. La naturaleza de los estímulos queda a criterio de la Dirección General para cada caso en particular.</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sidRPr="00837646">
        <w:rPr>
          <w:rFonts w:ascii="Arial Narrow" w:hAnsi="Arial Narrow"/>
          <w:bCs/>
          <w:sz w:val="14"/>
          <w:szCs w:val="22"/>
        </w:rPr>
        <w:t>Art. 5. Las sanciones que se aplican a los estudiantes por incumplimiento de sus deberes son:</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1. </w:t>
      </w:r>
      <w:r w:rsidRPr="00837646">
        <w:rPr>
          <w:rFonts w:ascii="Arial Narrow" w:hAnsi="Arial Narrow"/>
          <w:bCs/>
          <w:sz w:val="14"/>
          <w:szCs w:val="22"/>
        </w:rPr>
        <w:t>Amonestación verbal del profesor.</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sidRPr="00837646">
        <w:rPr>
          <w:rFonts w:ascii="Arial Narrow" w:hAnsi="Arial Narrow"/>
          <w:bCs/>
          <w:sz w:val="14"/>
          <w:szCs w:val="22"/>
        </w:rPr>
        <w:t>2.</w:t>
      </w:r>
      <w:r>
        <w:rPr>
          <w:rFonts w:ascii="Arial Narrow" w:hAnsi="Arial Narrow"/>
          <w:bCs/>
          <w:sz w:val="14"/>
          <w:szCs w:val="22"/>
        </w:rPr>
        <w:t xml:space="preserve"> </w:t>
      </w:r>
      <w:r w:rsidRPr="00837646">
        <w:rPr>
          <w:rFonts w:ascii="Arial Narrow" w:hAnsi="Arial Narrow"/>
          <w:bCs/>
          <w:sz w:val="14"/>
          <w:szCs w:val="22"/>
        </w:rPr>
        <w:t>Amonestación verbal o escrita del Coordinador Académico.</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3. </w:t>
      </w:r>
      <w:r w:rsidRPr="00837646">
        <w:rPr>
          <w:rFonts w:ascii="Arial Narrow" w:hAnsi="Arial Narrow"/>
          <w:bCs/>
          <w:sz w:val="14"/>
          <w:szCs w:val="22"/>
        </w:rPr>
        <w:t>Amonestación del Director General.</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4. </w:t>
      </w:r>
      <w:r w:rsidRPr="00837646">
        <w:rPr>
          <w:rFonts w:ascii="Arial Narrow" w:hAnsi="Arial Narrow"/>
          <w:bCs/>
          <w:sz w:val="14"/>
          <w:szCs w:val="22"/>
        </w:rPr>
        <w:t>Suspensión.</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5. </w:t>
      </w:r>
      <w:r w:rsidRPr="00837646">
        <w:rPr>
          <w:rFonts w:ascii="Arial Narrow" w:hAnsi="Arial Narrow"/>
          <w:bCs/>
          <w:sz w:val="14"/>
          <w:szCs w:val="22"/>
        </w:rPr>
        <w:t>Separación de la Institución.</w:t>
      </w:r>
    </w:p>
    <w:p w:rsidR="00837646" w:rsidRDefault="00837646" w:rsidP="00837646">
      <w:pPr>
        <w:autoSpaceDE w:val="0"/>
        <w:autoSpaceDN w:val="0"/>
        <w:adjustRightInd w:val="0"/>
        <w:spacing w:line="360" w:lineRule="auto"/>
        <w:jc w:val="both"/>
        <w:rPr>
          <w:rFonts w:ascii="Arial Narrow" w:hAnsi="Arial Narrow"/>
          <w:bCs/>
          <w:sz w:val="14"/>
          <w:szCs w:val="22"/>
        </w:rPr>
      </w:pPr>
      <w:r w:rsidRPr="00837646">
        <w:rPr>
          <w:rFonts w:ascii="Arial Narrow" w:hAnsi="Arial Narrow"/>
          <w:bCs/>
          <w:sz w:val="14"/>
          <w:szCs w:val="22"/>
        </w:rPr>
        <w:t>Dichas sanciones de aplicaran de acuerdo a la gravedad y recurrencia de las mismas.</w:t>
      </w:r>
    </w:p>
    <w:p w:rsidR="00837646" w:rsidRDefault="00837646" w:rsidP="00837646">
      <w:pPr>
        <w:autoSpaceDE w:val="0"/>
        <w:autoSpaceDN w:val="0"/>
        <w:adjustRightInd w:val="0"/>
        <w:spacing w:line="360" w:lineRule="auto"/>
        <w:jc w:val="both"/>
        <w:rPr>
          <w:rFonts w:ascii="Arial Narrow" w:hAnsi="Arial Narrow"/>
          <w:bCs/>
          <w:sz w:val="14"/>
          <w:szCs w:val="22"/>
        </w:rPr>
      </w:pPr>
    </w:p>
    <w:p w:rsidR="00837646" w:rsidRDefault="00837646" w:rsidP="00837646">
      <w:pPr>
        <w:autoSpaceDE w:val="0"/>
        <w:autoSpaceDN w:val="0"/>
        <w:adjustRightInd w:val="0"/>
        <w:spacing w:line="360" w:lineRule="auto"/>
        <w:jc w:val="both"/>
        <w:rPr>
          <w:rFonts w:ascii="Arial Narrow" w:hAnsi="Arial Narrow"/>
          <w:bCs/>
          <w:sz w:val="14"/>
          <w:szCs w:val="22"/>
        </w:rPr>
      </w:pPr>
    </w:p>
    <w:p w:rsidR="00837646" w:rsidRDefault="00837646" w:rsidP="00837646">
      <w:pPr>
        <w:autoSpaceDE w:val="0"/>
        <w:autoSpaceDN w:val="0"/>
        <w:adjustRightInd w:val="0"/>
        <w:spacing w:line="360" w:lineRule="auto"/>
        <w:jc w:val="both"/>
        <w:rPr>
          <w:rFonts w:ascii="Arial Narrow" w:hAnsi="Arial Narrow"/>
          <w:bCs/>
          <w:sz w:val="14"/>
          <w:szCs w:val="22"/>
        </w:rPr>
      </w:pPr>
    </w:p>
    <w:p w:rsidR="00837646" w:rsidRDefault="00837646" w:rsidP="00837646">
      <w:pPr>
        <w:autoSpaceDE w:val="0"/>
        <w:autoSpaceDN w:val="0"/>
        <w:adjustRightInd w:val="0"/>
        <w:spacing w:line="360" w:lineRule="auto"/>
        <w:jc w:val="both"/>
        <w:rPr>
          <w:rFonts w:ascii="Arial Narrow" w:hAnsi="Arial Narrow"/>
          <w:bCs/>
          <w:sz w:val="14"/>
          <w:szCs w:val="22"/>
        </w:rPr>
      </w:pPr>
    </w:p>
    <w:p w:rsidR="00837646" w:rsidRDefault="00837646" w:rsidP="00837646">
      <w:pPr>
        <w:autoSpaceDE w:val="0"/>
        <w:autoSpaceDN w:val="0"/>
        <w:adjustRightInd w:val="0"/>
        <w:spacing w:line="360" w:lineRule="auto"/>
        <w:jc w:val="both"/>
        <w:rPr>
          <w:rFonts w:ascii="Arial Narrow" w:hAnsi="Arial Narrow"/>
          <w:bCs/>
          <w:sz w:val="14"/>
          <w:szCs w:val="22"/>
        </w:rPr>
      </w:pP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sidRPr="00837646">
        <w:rPr>
          <w:rFonts w:ascii="Arial Narrow" w:hAnsi="Arial Narrow"/>
          <w:bCs/>
          <w:sz w:val="14"/>
          <w:szCs w:val="22"/>
        </w:rPr>
        <w:lastRenderedPageBreak/>
        <w:t>Art. 6. En los casos de suspensión o separación, la decisión final será tomada por la Dirección General previa evaluación e informe presentado por el Comité de Disciplina nombrado para cada caso.   Las faltas que motivan sanciones de suspensión o separación son: Faltar el respeto al personal docente, administrativo y alumnado, robar, causar daños físicos o morales a terceras personas, la reiterada actitud de indisciplina, causar daños a las instalaciones y equipos del IESTP,  falsificar o modificar documentos, hacer declaraciones falsas, difundir propaganda política dentro del local institucional, evidente estado bajo efecto del alcohol o drogas, participar en actos inmorales y demás delitos considerados en el código penal y civil del Perú.</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p>
    <w:p w:rsidR="00837646" w:rsidRPr="0024115C" w:rsidRDefault="00837646" w:rsidP="00837646">
      <w:pPr>
        <w:autoSpaceDE w:val="0"/>
        <w:autoSpaceDN w:val="0"/>
        <w:adjustRightInd w:val="0"/>
        <w:spacing w:line="360" w:lineRule="auto"/>
        <w:jc w:val="both"/>
        <w:rPr>
          <w:rFonts w:ascii="Arial Narrow" w:hAnsi="Arial Narrow"/>
          <w:b/>
          <w:bCs/>
          <w:sz w:val="14"/>
          <w:szCs w:val="22"/>
        </w:rPr>
      </w:pPr>
      <w:r w:rsidRPr="0024115C">
        <w:rPr>
          <w:rFonts w:ascii="Arial Narrow" w:hAnsi="Arial Narrow"/>
          <w:b/>
          <w:bCs/>
          <w:sz w:val="14"/>
          <w:szCs w:val="22"/>
        </w:rPr>
        <w:t>CAPÍTULO VI    DEL BIENESTAR Y ORIENTACIÓN DEL ESTUDIANTE</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sidRPr="00837646">
        <w:rPr>
          <w:rFonts w:ascii="Arial Narrow" w:hAnsi="Arial Narrow"/>
          <w:bCs/>
          <w:sz w:val="14"/>
          <w:szCs w:val="22"/>
        </w:rPr>
        <w:t>Art. 7. El IEST TEPNUM ofrecerá programas de orientación y ayuda que contribuirán a la formación integral del estudiante, para cumplir metas de su proyecto de vida.</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sidRPr="00837646">
        <w:rPr>
          <w:rFonts w:ascii="Arial Narrow" w:hAnsi="Arial Narrow"/>
          <w:bCs/>
          <w:sz w:val="14"/>
          <w:szCs w:val="22"/>
        </w:rPr>
        <w:t>Art. 8. Los programas del bienestar y orientación del estudiante tienen como objetivo atender prioritariamente las necesidades de orientación vocacional, orientación académica, ayuda social, salud, recreación y empleo.</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sidRPr="00837646">
        <w:rPr>
          <w:rFonts w:ascii="Arial Narrow" w:hAnsi="Arial Narrow"/>
          <w:bCs/>
          <w:sz w:val="14"/>
          <w:szCs w:val="22"/>
        </w:rPr>
        <w:t>Art. 9. El IEST TEPNUM evaluará permanentemente la situación del estudiante con el fin de apoyar adecuadamente el desarrollo de su aprendizaje y profesionalización.</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sidRPr="00837646">
        <w:rPr>
          <w:rFonts w:ascii="Arial Narrow" w:hAnsi="Arial Narrow"/>
          <w:bCs/>
          <w:sz w:val="14"/>
          <w:szCs w:val="22"/>
        </w:rPr>
        <w:t>TITULO SEGUNDO DE LOS PROCESOS ACADÉMICOS</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p>
    <w:p w:rsidR="00837646" w:rsidRPr="0024115C" w:rsidRDefault="00837646" w:rsidP="00837646">
      <w:pPr>
        <w:autoSpaceDE w:val="0"/>
        <w:autoSpaceDN w:val="0"/>
        <w:adjustRightInd w:val="0"/>
        <w:spacing w:line="360" w:lineRule="auto"/>
        <w:jc w:val="both"/>
        <w:rPr>
          <w:rFonts w:ascii="Arial Narrow" w:hAnsi="Arial Narrow"/>
          <w:b/>
          <w:bCs/>
          <w:sz w:val="14"/>
          <w:szCs w:val="22"/>
        </w:rPr>
      </w:pPr>
      <w:r w:rsidRPr="0024115C">
        <w:rPr>
          <w:rFonts w:ascii="Arial Narrow" w:hAnsi="Arial Narrow"/>
          <w:b/>
          <w:bCs/>
          <w:sz w:val="14"/>
          <w:szCs w:val="22"/>
        </w:rPr>
        <w:t>CAPÍTULO VII    DE LA ADMISIÓN Y MATRÍCULA</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sidRPr="00837646">
        <w:rPr>
          <w:rFonts w:ascii="Arial Narrow" w:hAnsi="Arial Narrow"/>
          <w:bCs/>
          <w:sz w:val="14"/>
          <w:szCs w:val="22"/>
        </w:rPr>
        <w:t>Art. 10. La matrícula es un acto formal y voluntario que implica el compromiso de cumplir, además del presente reglamento, los reglamentos específicos, las disposiciones y la carta de compromiso que firma el alumno en el momento de la matricula; ésta se realiza por semestre académico para la formación regular.</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sidRPr="00837646">
        <w:rPr>
          <w:rFonts w:ascii="Arial Narrow" w:hAnsi="Arial Narrow"/>
          <w:bCs/>
          <w:sz w:val="14"/>
          <w:szCs w:val="22"/>
        </w:rPr>
        <w:t>Art. 11. Para estudiar en el IEST TEPNUM, es condición indispensable haber cumplido con los requisitos siguientes:</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a. </w:t>
      </w:r>
      <w:r w:rsidRPr="00837646">
        <w:rPr>
          <w:rFonts w:ascii="Arial Narrow" w:hAnsi="Arial Narrow"/>
          <w:bCs/>
          <w:sz w:val="14"/>
          <w:szCs w:val="22"/>
        </w:rPr>
        <w:t>Fotocopia de documento de Identidad.</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b. </w:t>
      </w:r>
      <w:r w:rsidRPr="00837646">
        <w:rPr>
          <w:rFonts w:ascii="Arial Narrow" w:hAnsi="Arial Narrow"/>
          <w:bCs/>
          <w:sz w:val="14"/>
          <w:szCs w:val="22"/>
        </w:rPr>
        <w:t>Partida de nacimiento original.</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c. </w:t>
      </w:r>
      <w:r w:rsidRPr="00837646">
        <w:rPr>
          <w:rFonts w:ascii="Arial Narrow" w:hAnsi="Arial Narrow"/>
          <w:bCs/>
          <w:sz w:val="14"/>
          <w:szCs w:val="22"/>
        </w:rPr>
        <w:t>Certificados de Estudios secundarios original (del 1ro al 5to de Secundaria).</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d. </w:t>
      </w:r>
      <w:r w:rsidRPr="00837646">
        <w:rPr>
          <w:rFonts w:ascii="Arial Narrow" w:hAnsi="Arial Narrow"/>
          <w:bCs/>
          <w:sz w:val="14"/>
          <w:szCs w:val="22"/>
        </w:rPr>
        <w:t>2 fotografías tamaño carnet a colores y reciente data (fondo blanco).</w:t>
      </w:r>
    </w:p>
    <w:p w:rsidR="00837646" w:rsidRPr="00837646" w:rsidRDefault="00837646" w:rsidP="00837646">
      <w:pPr>
        <w:autoSpaceDE w:val="0"/>
        <w:autoSpaceDN w:val="0"/>
        <w:adjustRightInd w:val="0"/>
        <w:spacing w:line="360" w:lineRule="auto"/>
        <w:jc w:val="both"/>
        <w:rPr>
          <w:rFonts w:ascii="Arial Narrow" w:hAnsi="Arial Narrow"/>
          <w:bCs/>
          <w:sz w:val="14"/>
          <w:szCs w:val="22"/>
        </w:rPr>
      </w:pPr>
      <w:r>
        <w:rPr>
          <w:rFonts w:ascii="Arial Narrow" w:hAnsi="Arial Narrow"/>
          <w:bCs/>
          <w:sz w:val="14"/>
          <w:szCs w:val="22"/>
        </w:rPr>
        <w:t xml:space="preserve">e. </w:t>
      </w:r>
      <w:r w:rsidRPr="00837646">
        <w:rPr>
          <w:rFonts w:ascii="Arial Narrow" w:hAnsi="Arial Narrow"/>
          <w:bCs/>
          <w:sz w:val="14"/>
          <w:szCs w:val="22"/>
        </w:rPr>
        <w:t>Llenar ficha de participante.</w:t>
      </w:r>
    </w:p>
    <w:p w:rsidR="0018663E" w:rsidRPr="00837646" w:rsidRDefault="00837646" w:rsidP="00837646">
      <w:pPr>
        <w:autoSpaceDE w:val="0"/>
        <w:autoSpaceDN w:val="0"/>
        <w:adjustRightInd w:val="0"/>
        <w:spacing w:line="360" w:lineRule="auto"/>
        <w:jc w:val="both"/>
        <w:rPr>
          <w:rFonts w:ascii="Arial Narrow" w:hAnsi="Arial Narrow"/>
          <w:bCs/>
          <w:sz w:val="14"/>
          <w:szCs w:val="22"/>
        </w:rPr>
        <w:sectPr w:rsidR="0018663E" w:rsidRPr="00837646" w:rsidSect="00FF2AE3">
          <w:headerReference w:type="default" r:id="rId11"/>
          <w:pgSz w:w="16840" w:h="11907" w:orient="landscape" w:code="9"/>
          <w:pgMar w:top="1701" w:right="822" w:bottom="1701" w:left="1134" w:header="720" w:footer="720" w:gutter="0"/>
          <w:cols w:num="2" w:space="720"/>
          <w:noEndnote/>
          <w:titlePg/>
          <w:docGrid w:linePitch="326"/>
        </w:sectPr>
      </w:pPr>
      <w:r>
        <w:rPr>
          <w:rFonts w:ascii="Arial Narrow" w:hAnsi="Arial Narrow"/>
          <w:bCs/>
          <w:sz w:val="14"/>
          <w:szCs w:val="22"/>
        </w:rPr>
        <w:t xml:space="preserve">f. </w:t>
      </w:r>
      <w:r w:rsidRPr="00837646">
        <w:rPr>
          <w:rFonts w:ascii="Arial Narrow" w:hAnsi="Arial Narrow"/>
          <w:bCs/>
          <w:sz w:val="14"/>
          <w:szCs w:val="22"/>
        </w:rPr>
        <w:t>Haber abonado el monto correspondiente a la matricul</w:t>
      </w:r>
      <w:r>
        <w:rPr>
          <w:rFonts w:ascii="Arial Narrow" w:hAnsi="Arial Narrow"/>
          <w:bCs/>
          <w:sz w:val="14"/>
          <w:szCs w:val="22"/>
        </w:rPr>
        <w:t xml:space="preserve">a, material didáctico y </w:t>
      </w:r>
      <w:proofErr w:type="spellStart"/>
      <w:r w:rsidR="00AC0D10">
        <w:rPr>
          <w:rFonts w:ascii="Arial Narrow" w:hAnsi="Arial Narrow"/>
          <w:bCs/>
          <w:sz w:val="14"/>
          <w:szCs w:val="22"/>
        </w:rPr>
        <w:t>pensi</w:t>
      </w:r>
      <w:proofErr w:type="spellEnd"/>
    </w:p>
    <w:p w:rsidR="00AB78DF" w:rsidRDefault="00AB78DF" w:rsidP="00837646"/>
    <w:sectPr w:rsidR="00AB78DF" w:rsidSect="00AB78DF">
      <w:pgSz w:w="15840" w:h="12240" w:orient="landscape"/>
      <w:pgMar w:top="1701" w:right="1417" w:bottom="1701" w:left="1276"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5CE2" w:rsidRDefault="005B5CE2" w:rsidP="00AB78DF">
      <w:r>
        <w:separator/>
      </w:r>
    </w:p>
  </w:endnote>
  <w:endnote w:type="continuationSeparator" w:id="0">
    <w:p w:rsidR="005B5CE2" w:rsidRDefault="005B5CE2" w:rsidP="00AB7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5CE2" w:rsidRDefault="005B5CE2" w:rsidP="00AB78DF">
      <w:r>
        <w:separator/>
      </w:r>
    </w:p>
  </w:footnote>
  <w:footnote w:type="continuationSeparator" w:id="0">
    <w:p w:rsidR="005B5CE2" w:rsidRDefault="005B5CE2" w:rsidP="00AB78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15C" w:rsidRDefault="0024115C">
    <w:pPr>
      <w:pStyle w:val="Encabezado"/>
    </w:pPr>
    <w:r>
      <w:rPr>
        <w:noProof/>
        <w:lang w:val="es-PE" w:eastAsia="es-PE"/>
      </w:rPr>
      <mc:AlternateContent>
        <mc:Choice Requires="wps">
          <w:drawing>
            <wp:anchor distT="0" distB="0" distL="114300" distR="114300" simplePos="0" relativeHeight="251659264" behindDoc="0" locked="0" layoutInCell="1" allowOverlap="1" wp14:anchorId="0FF1211D" wp14:editId="3090185F">
              <wp:simplePos x="0" y="0"/>
              <wp:positionH relativeFrom="column">
                <wp:posOffset>1600396</wp:posOffset>
              </wp:positionH>
              <wp:positionV relativeFrom="paragraph">
                <wp:posOffset>-51581</wp:posOffset>
              </wp:positionV>
              <wp:extent cx="2581275" cy="457200"/>
              <wp:effectExtent l="0" t="0" r="381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4115C" w:rsidRDefault="0024115C" w:rsidP="0024115C">
                          <w:pPr>
                            <w:jc w:val="right"/>
                            <w:rPr>
                              <w:lang w:val="es-PE"/>
                            </w:rPr>
                          </w:pPr>
                          <w:r>
                            <w:rPr>
                              <w:lang w:val="es-PE"/>
                            </w:rPr>
                            <w:t>¡QUIERO SER UN PROFESIONAL!</w:t>
                          </w:r>
                        </w:p>
                        <w:p w:rsidR="0024115C" w:rsidRPr="008A41F9" w:rsidRDefault="00AC0D10" w:rsidP="0024115C">
                          <w:pPr>
                            <w:jc w:val="right"/>
                            <w:rPr>
                              <w:i/>
                              <w:lang w:val="es-PE"/>
                            </w:rPr>
                          </w:pPr>
                          <w:r>
                            <w:rPr>
                              <w:i/>
                              <w:lang w:val="es-PE"/>
                            </w:rPr>
                            <w:t>Guía del Estudiante 2019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F1211D" id="_x0000_t202" coordsize="21600,21600" o:spt="202" path="m,l,21600r21600,l21600,xe">
              <v:stroke joinstyle="miter"/>
              <v:path gradientshapeok="t" o:connecttype="rect"/>
            </v:shapetype>
            <v:shape id="Cuadro de texto 6" o:spid="_x0000_s1026" type="#_x0000_t202" style="position:absolute;margin-left:126pt;margin-top:-4.05pt;width:203.2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" stroked="f">
              <v:textbox>
                <w:txbxContent>
                  <w:p w:rsidR="0024115C" w:rsidRDefault="0024115C" w:rsidP="0024115C">
                    <w:pPr>
                      <w:jc w:val="right"/>
                      <w:rPr>
                        <w:lang w:val="es-PE"/>
                      </w:rPr>
                    </w:pPr>
                    <w:r>
                      <w:rPr>
                        <w:lang w:val="es-PE"/>
                      </w:rPr>
                      <w:t>¡QUIERO SER UN PROFESIONAL!</w:t>
                    </w:r>
                  </w:p>
                  <w:p w:rsidR="0024115C" w:rsidRPr="008A41F9" w:rsidRDefault="00AC0D10" w:rsidP="0024115C">
                    <w:pPr>
                      <w:jc w:val="right"/>
                      <w:rPr>
                        <w:i/>
                        <w:lang w:val="es-PE"/>
                      </w:rPr>
                    </w:pPr>
                    <w:r>
                      <w:rPr>
                        <w:i/>
                        <w:lang w:val="es-PE"/>
                      </w:rPr>
                      <w:t>Guía del Estudiante 2019</w:t>
                    </w:r>
                  </w:p>
                </w:txbxContent>
              </v:textbox>
            </v:shape>
          </w:pict>
        </mc:Fallback>
      </mc:AlternateContent>
    </w:r>
    <w:r>
      <w:rPr>
        <w:noProof/>
        <w:lang w:val="es-PE" w:eastAsia="es-PE"/>
      </w:rPr>
      <mc:AlternateContent>
        <mc:Choice Requires="wps">
          <w:drawing>
            <wp:anchor distT="0" distB="0" distL="114300" distR="114300" simplePos="0" relativeHeight="251658240" behindDoc="0" locked="0" layoutInCell="1" allowOverlap="1" wp14:anchorId="3B73021F" wp14:editId="4625423E">
              <wp:simplePos x="0" y="0"/>
              <wp:positionH relativeFrom="margin">
                <wp:align>right</wp:align>
              </wp:positionH>
              <wp:positionV relativeFrom="paragraph">
                <wp:posOffset>-121383</wp:posOffset>
              </wp:positionV>
              <wp:extent cx="2581275" cy="457200"/>
              <wp:effectExtent l="0" t="0" r="9525"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4115C" w:rsidRDefault="0024115C" w:rsidP="0024115C">
                          <w:pPr>
                            <w:jc w:val="right"/>
                            <w:rPr>
                              <w:lang w:val="es-PE"/>
                            </w:rPr>
                          </w:pPr>
                          <w:r>
                            <w:rPr>
                              <w:lang w:val="es-PE"/>
                            </w:rPr>
                            <w:t>¡QUIERO SER UN PROFESIONAL!</w:t>
                          </w:r>
                        </w:p>
                        <w:p w:rsidR="0024115C" w:rsidRPr="008A41F9" w:rsidRDefault="00AC0D10" w:rsidP="0024115C">
                          <w:pPr>
                            <w:jc w:val="right"/>
                            <w:rPr>
                              <w:i/>
                              <w:lang w:val="es-PE"/>
                            </w:rPr>
                          </w:pPr>
                          <w:r>
                            <w:rPr>
                              <w:i/>
                              <w:lang w:val="es-PE"/>
                            </w:rPr>
                            <w:t>Guía del Estudiante 2019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3021F" id="Cuadro de texto 5" o:spid="_x0000_s1027" type="#_x0000_t202" style="position:absolute;margin-left:152.05pt;margin-top:-9.55pt;width:203.25pt;height:36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" stroked="f">
              <v:textbox>
                <w:txbxContent>
                  <w:p w:rsidR="0024115C" w:rsidRDefault="0024115C" w:rsidP="0024115C">
                    <w:pPr>
                      <w:jc w:val="right"/>
                      <w:rPr>
                        <w:lang w:val="es-PE"/>
                      </w:rPr>
                    </w:pPr>
                    <w:r>
                      <w:rPr>
                        <w:lang w:val="es-PE"/>
                      </w:rPr>
                      <w:t>¡QUIERO SER UN PROFESIONAL!</w:t>
                    </w:r>
                  </w:p>
                  <w:p w:rsidR="0024115C" w:rsidRPr="008A41F9" w:rsidRDefault="00AC0D10" w:rsidP="0024115C">
                    <w:pPr>
                      <w:jc w:val="right"/>
                      <w:rPr>
                        <w:i/>
                        <w:lang w:val="es-PE"/>
                      </w:rPr>
                    </w:pPr>
                    <w:r>
                      <w:rPr>
                        <w:i/>
                        <w:lang w:val="es-PE"/>
                      </w:rPr>
                      <w:t>Guía del Estudiante 2019</w:t>
                    </w:r>
                  </w:p>
                </w:txbxContent>
              </v:textbox>
              <w10:wrap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CF59"/>
      </v:shape>
    </w:pict>
  </w:numPicBullet>
  <w:abstractNum w:abstractNumId="0">
    <w:nsid w:val="22BE7D88"/>
    <w:multiLevelType w:val="hybridMultilevel"/>
    <w:tmpl w:val="D66EBF14"/>
    <w:lvl w:ilvl="0" w:tplc="280A0013">
      <w:start w:val="1"/>
      <w:numFmt w:val="upperRoman"/>
      <w:lvlText w:val="%1."/>
      <w:lvlJc w:val="righ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nsid w:val="2A507446"/>
    <w:multiLevelType w:val="hybridMultilevel"/>
    <w:tmpl w:val="0602FAD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32FD540E"/>
    <w:multiLevelType w:val="hybridMultilevel"/>
    <w:tmpl w:val="DD549A90"/>
    <w:lvl w:ilvl="0" w:tplc="280A0017">
      <w:start w:val="1"/>
      <w:numFmt w:val="lowerLetter"/>
      <w:lvlText w:val="%1)"/>
      <w:lvlJc w:val="left"/>
      <w:pPr>
        <w:ind w:left="2160" w:hanging="360"/>
      </w:p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3">
    <w:nsid w:val="3A017E3B"/>
    <w:multiLevelType w:val="hybridMultilevel"/>
    <w:tmpl w:val="23F6FA5E"/>
    <w:lvl w:ilvl="0" w:tplc="B5924038">
      <w:start w:val="1"/>
      <w:numFmt w:val="bullet"/>
      <w:lvlText w:val=""/>
      <w:lvlPicBulletId w:val="0"/>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4">
    <w:nsid w:val="44D609C5"/>
    <w:multiLevelType w:val="hybridMultilevel"/>
    <w:tmpl w:val="F668AC5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5AFB064E"/>
    <w:multiLevelType w:val="hybridMultilevel"/>
    <w:tmpl w:val="D8DC04CA"/>
    <w:lvl w:ilvl="0" w:tplc="280A0017">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6">
    <w:nsid w:val="61FC5E88"/>
    <w:multiLevelType w:val="hybridMultilevel"/>
    <w:tmpl w:val="B55286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6B6D1429"/>
    <w:multiLevelType w:val="hybridMultilevel"/>
    <w:tmpl w:val="4BDEE7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nsid w:val="7A3F2876"/>
    <w:multiLevelType w:val="hybridMultilevel"/>
    <w:tmpl w:val="74B6D11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5"/>
  </w:num>
  <w:num w:numId="5">
    <w:abstractNumId w:val="1"/>
  </w:num>
  <w:num w:numId="6">
    <w:abstractNumId w:val="6"/>
  </w:num>
  <w:num w:numId="7">
    <w:abstractNumId w:val="7"/>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8DF"/>
    <w:rsid w:val="00020A58"/>
    <w:rsid w:val="000C1051"/>
    <w:rsid w:val="0018663E"/>
    <w:rsid w:val="00194A7C"/>
    <w:rsid w:val="0024115C"/>
    <w:rsid w:val="00296D1E"/>
    <w:rsid w:val="002C34C9"/>
    <w:rsid w:val="00377599"/>
    <w:rsid w:val="004F3907"/>
    <w:rsid w:val="00595E11"/>
    <w:rsid w:val="005B5CE2"/>
    <w:rsid w:val="006076F9"/>
    <w:rsid w:val="00637166"/>
    <w:rsid w:val="00652822"/>
    <w:rsid w:val="0075076E"/>
    <w:rsid w:val="00834155"/>
    <w:rsid w:val="00837646"/>
    <w:rsid w:val="009A2AFC"/>
    <w:rsid w:val="009E37EE"/>
    <w:rsid w:val="00AB78DF"/>
    <w:rsid w:val="00AC0D10"/>
    <w:rsid w:val="00AC70D0"/>
    <w:rsid w:val="00AD6B4C"/>
    <w:rsid w:val="00B40EF2"/>
    <w:rsid w:val="00BE3FB6"/>
    <w:rsid w:val="00D16DEA"/>
    <w:rsid w:val="00DE40D1"/>
    <w:rsid w:val="00E020B3"/>
    <w:rsid w:val="00F16969"/>
    <w:rsid w:val="00F262C2"/>
    <w:rsid w:val="00FC063A"/>
    <w:rsid w:val="00FF2AE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D249524-F51D-426D-96A0-DD100C3C2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78D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qFormat/>
    <w:rsid w:val="00AB78DF"/>
    <w:rPr>
      <w:i/>
      <w:iCs/>
    </w:rPr>
  </w:style>
  <w:style w:type="paragraph" w:styleId="Encabezado">
    <w:name w:val="header"/>
    <w:basedOn w:val="Normal"/>
    <w:link w:val="EncabezadoCar"/>
    <w:uiPriority w:val="99"/>
    <w:unhideWhenUsed/>
    <w:rsid w:val="00AB78DF"/>
    <w:pPr>
      <w:tabs>
        <w:tab w:val="center" w:pos="4419"/>
        <w:tab w:val="right" w:pos="8838"/>
      </w:tabs>
    </w:pPr>
  </w:style>
  <w:style w:type="character" w:customStyle="1" w:styleId="EncabezadoCar">
    <w:name w:val="Encabezado Car"/>
    <w:basedOn w:val="Fuentedeprrafopredeter"/>
    <w:link w:val="Encabezado"/>
    <w:uiPriority w:val="99"/>
    <w:rsid w:val="00AB78D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AB78DF"/>
    <w:pPr>
      <w:tabs>
        <w:tab w:val="center" w:pos="4419"/>
        <w:tab w:val="right" w:pos="8838"/>
      </w:tabs>
    </w:pPr>
  </w:style>
  <w:style w:type="character" w:customStyle="1" w:styleId="PiedepginaCar">
    <w:name w:val="Pie de página Car"/>
    <w:basedOn w:val="Fuentedeprrafopredeter"/>
    <w:link w:val="Piedepgina"/>
    <w:uiPriority w:val="99"/>
    <w:rsid w:val="00AB78DF"/>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DE40D1"/>
    <w:pPr>
      <w:ind w:left="720"/>
      <w:contextualSpacing/>
    </w:pPr>
  </w:style>
  <w:style w:type="paragraph" w:styleId="Textodeglobo">
    <w:name w:val="Balloon Text"/>
    <w:basedOn w:val="Normal"/>
    <w:link w:val="TextodegloboCar"/>
    <w:uiPriority w:val="99"/>
    <w:semiHidden/>
    <w:unhideWhenUsed/>
    <w:rsid w:val="008376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646"/>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2F558-4CAA-4134-9E81-B811485F2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3805</Words>
  <Characters>20933</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INDEPENDENCIA</dc:creator>
  <cp:keywords/>
  <dc:description/>
  <cp:lastModifiedBy>SECRETARIA</cp:lastModifiedBy>
  <cp:revision>2</cp:revision>
  <cp:lastPrinted>2019-02-22T21:35:00Z</cp:lastPrinted>
  <dcterms:created xsi:type="dcterms:W3CDTF">2019-09-27T23:31:00Z</dcterms:created>
  <dcterms:modified xsi:type="dcterms:W3CDTF">2019-09-27T23:31:00Z</dcterms:modified>
</cp:coreProperties>
</file>